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https://www.velvetjobs.com/job-descriptions/analyst-mid</w:t>
        </w:r>
      </w:hyperlink>
    </w:p>
    <w:p>
      <w:pPr>
        <w:pStyle w:val="Heading1"/>
      </w:pPr>
      <w:bookmarkStart w:id="21" w:name="example-of-analyst-mid-job-description"/>
      <w:r>
        <w:t xml:space="preserve">Example of Analyst, Mid Job Description</w:t>
      </w:r>
      <w:bookmarkEnd w:id="21"/>
    </w:p>
    <w:p>
      <w:pPr>
        <w:pStyle w:val="Compact"/>
      </w:pPr>
      <w:r>
        <w:t xml:space="preserve">Our company is growing rapidly and is searching for experienced candidates for the position of analyst, mid. If you are looking for an exciting place to work, please take a look at the list of qualifications below.</w:t>
      </w:r>
    </w:p>
    <w:p>
      <w:pPr>
        <w:pStyle w:val="Heading2"/>
      </w:pPr>
      <w:bookmarkStart w:id="22" w:name="responsibilities-for-analyst-mid"/>
      <w:r>
        <w:t xml:space="preserve">Responsibilities for analyst, mid</w:t>
      </w:r>
      <w:bookmarkEnd w:id="22"/>
    </w:p>
    <w:p>
      <w:pPr>
        <w:pStyle w:val="Compact"/>
        <w:numPr>
          <w:numId w:val="1001"/>
          <w:ilvl w:val="0"/>
        </w:numPr>
      </w:pPr>
      <w:r>
        <w:t xml:space="preserve">Communicate with management, desktop technicians &amp; logistics team members to report shipment progress</w:t>
      </w:r>
    </w:p>
    <w:p>
      <w:pPr>
        <w:pStyle w:val="Compact"/>
        <w:numPr>
          <w:numId w:val="1001"/>
          <w:ilvl w:val="0"/>
        </w:numPr>
      </w:pPr>
      <w:r>
        <w:t xml:space="preserve">Team with freight forwarder and local warehouse personnel to verify correct time for shipments to be received &amp; updates on delays or early deliveries</w:t>
      </w:r>
    </w:p>
    <w:p>
      <w:pPr>
        <w:pStyle w:val="Compact"/>
        <w:numPr>
          <w:numId w:val="1001"/>
          <w:ilvl w:val="0"/>
        </w:numPr>
      </w:pPr>
      <w:r>
        <w:t xml:space="preserve">Diminished project lags, ensuring equipment and supply in place to meet demand, through tracking, and stocking staging areas</w:t>
      </w:r>
    </w:p>
    <w:p>
      <w:pPr>
        <w:pStyle w:val="Compact"/>
        <w:numPr>
          <w:numId w:val="1001"/>
          <w:ilvl w:val="0"/>
        </w:numPr>
      </w:pPr>
      <w:r>
        <w:t xml:space="preserve">Ensure specific team project goals &amp; partnering to share and implement best practices in equipment handling and movement</w:t>
      </w:r>
    </w:p>
    <w:p>
      <w:pPr>
        <w:pStyle w:val="Compact"/>
        <w:numPr>
          <w:numId w:val="1001"/>
          <w:ilvl w:val="0"/>
        </w:numPr>
      </w:pPr>
      <w:r>
        <w:t xml:space="preserve">Organizes logistics documents, including bills of lading, delivery receipts, packing lists and Material Distribution and Tracking</w:t>
      </w:r>
    </w:p>
    <w:p>
      <w:pPr>
        <w:pStyle w:val="Compact"/>
        <w:numPr>
          <w:numId w:val="1001"/>
          <w:ilvl w:val="0"/>
        </w:numPr>
      </w:pPr>
      <w:r>
        <w:t xml:space="preserve">When receive product, these products are inspected to ensure they are safe for distribution</w:t>
      </w:r>
    </w:p>
    <w:p>
      <w:pPr>
        <w:pStyle w:val="Compact"/>
        <w:numPr>
          <w:numId w:val="1001"/>
          <w:ilvl w:val="0"/>
        </w:numPr>
      </w:pPr>
      <w:r>
        <w:t xml:space="preserve">Responsible for ensuring a company's inventory remains sufficient</w:t>
      </w:r>
    </w:p>
    <w:p>
      <w:pPr>
        <w:pStyle w:val="Compact"/>
        <w:numPr>
          <w:numId w:val="1001"/>
          <w:ilvl w:val="0"/>
        </w:numPr>
      </w:pPr>
      <w:r>
        <w:t xml:space="preserve">Place orders when products get low and send back items the company does not need, working with the departments to find out what is needed or obsolete</w:t>
      </w:r>
    </w:p>
    <w:p>
      <w:pPr>
        <w:pStyle w:val="Compact"/>
        <w:numPr>
          <w:numId w:val="1001"/>
          <w:ilvl w:val="0"/>
        </w:numPr>
      </w:pPr>
      <w:r>
        <w:t xml:space="preserve">Maintain knowledge of department/agency policies and procedures related to</w:t>
      </w:r>
    </w:p>
    <w:p>
      <w:pPr>
        <w:pStyle w:val="Compact"/>
        <w:numPr>
          <w:numId w:val="1001"/>
          <w:ilvl w:val="0"/>
        </w:numPr>
      </w:pPr>
      <w:r>
        <w:t xml:space="preserve">Inventory and tracking of accountable property</w:t>
      </w:r>
    </w:p>
    <w:p>
      <w:pPr>
        <w:pStyle w:val="Heading2"/>
      </w:pPr>
      <w:bookmarkStart w:id="23" w:name="qualifications-for-analyst-mid"/>
      <w:r>
        <w:t xml:space="preserve">Qualifications for analyst, mid</w:t>
      </w:r>
      <w:bookmarkEnd w:id="23"/>
    </w:p>
    <w:p>
      <w:pPr>
        <w:pStyle w:val="Compact"/>
        <w:numPr>
          <w:numId w:val="1002"/>
          <w:ilvl w:val="0"/>
        </w:numPr>
      </w:pPr>
      <w:r>
        <w:t xml:space="preserve">Experience with Web-enabled database applications</w:t>
      </w:r>
    </w:p>
    <w:p>
      <w:pPr>
        <w:pStyle w:val="Compact"/>
        <w:numPr>
          <w:numId w:val="1002"/>
          <w:ilvl w:val="0"/>
        </w:numPr>
      </w:pPr>
      <w:r>
        <w:t xml:space="preserve">Possession of excellent administrative skills</w:t>
      </w:r>
    </w:p>
    <w:p>
      <w:pPr>
        <w:pStyle w:val="Compact"/>
        <w:numPr>
          <w:numId w:val="1002"/>
          <w:ilvl w:val="0"/>
        </w:numPr>
      </w:pPr>
      <w:r>
        <w:t xml:space="preserve">Experience with the Navy and DoD</w:t>
      </w:r>
    </w:p>
    <w:p>
      <w:pPr>
        <w:pStyle w:val="Compact"/>
        <w:numPr>
          <w:numId w:val="1002"/>
          <w:ilvl w:val="0"/>
        </w:numPr>
      </w:pPr>
      <w:r>
        <w:t xml:space="preserve">Certified Ethical Hacker (CEH), Certified Information Systems Auditor (CISA), GIAC Systems and Network Auditor (GSNA), GIAC Certified Incident Handler (GCIH), Certified Computer Security Incident Handler (CSIH), Splunk Certified Knowledge Manager, Splunk Certified Administration, Splunk Certified Architect Certification, or ability to obtain within 90 days of hire</w:t>
      </w:r>
    </w:p>
    <w:p>
      <w:pPr>
        <w:pStyle w:val="Compact"/>
        <w:numPr>
          <w:numId w:val="1002"/>
          <w:ilvl w:val="0"/>
        </w:numPr>
      </w:pPr>
      <w:r>
        <w:t xml:space="preserve">HS diploma or GED and 6+ years of experience in an intelligence community environment or BA or BS degree and 2+ years of experience in an intelligence community environment, or MA or MS degree</w:t>
      </w:r>
    </w:p>
    <w:p>
      <w:pPr>
        <w:pStyle w:val="Compact"/>
        <w:numPr>
          <w:numId w:val="1002"/>
          <w:ilvl w:val="0"/>
        </w:numPr>
      </w:pPr>
      <w:r>
        <w:t xml:space="preserve">4+ years of experience with USMC Global Combat Support Systems - Marine Corps (GCSS-MC) or 2+ years of experience with Oracle Inventory or Supply Chain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2021-10-28T13:23:42Z</dcterms:created>
  <dcterms:modified xsi:type="dcterms:W3CDTF">2021-10-28T13:23:42Z</dcterms:modified>
</cp:coreProperties>
</file>