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https://www.velvetjobs.com/job-descriptions/analyst-lead</w:t>
        </w:r>
      </w:hyperlink>
    </w:p>
    <w:p>
      <w:pPr>
        <w:pStyle w:val="Heading1"/>
      </w:pPr>
      <w:bookmarkStart w:id="21" w:name="example-of-analyst-lead-job-description"/>
      <w:r>
        <w:t xml:space="preserve">Example of Analyst Lead Job Description</w:t>
      </w:r>
      <w:bookmarkEnd w:id="21"/>
    </w:p>
    <w:p>
      <w:pPr>
        <w:pStyle w:val="Compact"/>
      </w:pPr>
      <w:r>
        <w:t xml:space="preserve">Our company is searching for experienced candidates for the position of analyst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lead"/>
      <w:r>
        <w:t xml:space="preserve">Responsibilities for analyst lead</w:t>
      </w:r>
      <w:bookmarkEnd w:id="22"/>
    </w:p>
    <w:p>
      <w:pPr>
        <w:pStyle w:val="Compact"/>
        <w:numPr>
          <w:numId w:val="1001"/>
          <w:ilvl w:val="0"/>
        </w:numPr>
      </w:pPr>
      <w:r>
        <w:t xml:space="preserve">Monitor Workday to SAP data feed(s) and drive system troubleshooting and corrections with global HRIS team</w:t>
      </w:r>
    </w:p>
    <w:p>
      <w:pPr>
        <w:pStyle w:val="Compact"/>
        <w:numPr>
          <w:numId w:val="1001"/>
          <w:ilvl w:val="0"/>
        </w:numPr>
      </w:pPr>
      <w:r>
        <w:t xml:space="preserve">Provide functional support regarding inquiries, errors, and missing data</w:t>
      </w:r>
    </w:p>
    <w:p>
      <w:pPr>
        <w:pStyle w:val="Compact"/>
        <w:numPr>
          <w:numId w:val="1001"/>
          <w:ilvl w:val="0"/>
        </w:numPr>
      </w:pPr>
      <w:r>
        <w:t xml:space="preserve">Should involve from road map /Visualization to operational/support and will be largely fulcrum around gaining/recording and managing feature information while the development is being done</w:t>
      </w:r>
    </w:p>
    <w:p>
      <w:pPr>
        <w:pStyle w:val="Compact"/>
        <w:numPr>
          <w:numId w:val="1001"/>
          <w:ilvl w:val="0"/>
        </w:numPr>
      </w:pPr>
      <w:r>
        <w:t xml:space="preserve">Design &amp; implement risk assessment methods consistent within OAD guidelines</w:t>
      </w:r>
    </w:p>
    <w:p>
      <w:pPr>
        <w:pStyle w:val="Compact"/>
        <w:numPr>
          <w:numId w:val="1001"/>
          <w:ilvl w:val="0"/>
        </w:numPr>
      </w:pPr>
      <w:r>
        <w:t xml:space="preserve">Consolidate &amp; present written risk assessment and review results to the Regional Offices</w:t>
      </w:r>
    </w:p>
    <w:p>
      <w:pPr>
        <w:pStyle w:val="Compact"/>
        <w:numPr>
          <w:numId w:val="1001"/>
          <w:ilvl w:val="0"/>
        </w:numPr>
      </w:pPr>
      <w:r>
        <w:t xml:space="preserve">Communicate written risk assessment and review results, including additional specialized reports, to the network leadership through established Divisional reporting requirements</w:t>
      </w:r>
    </w:p>
    <w:p>
      <w:pPr>
        <w:pStyle w:val="Compact"/>
        <w:numPr>
          <w:numId w:val="1001"/>
          <w:ilvl w:val="0"/>
        </w:numPr>
      </w:pPr>
      <w:r>
        <w:t xml:space="preserve">Complete the final written results based on district and network organization feedback consistent with OAD quality assurance procedures</w:t>
      </w:r>
    </w:p>
    <w:p>
      <w:pPr>
        <w:pStyle w:val="Compact"/>
        <w:numPr>
          <w:numId w:val="1001"/>
          <w:ilvl w:val="0"/>
        </w:numPr>
      </w:pPr>
      <w:r>
        <w:t xml:space="preserve">Prepare &amp; present internal Organizational Health Summary (OHS) to appropriate Region</w:t>
      </w:r>
    </w:p>
    <w:p>
      <w:pPr>
        <w:pStyle w:val="Compact"/>
        <w:numPr>
          <w:numId w:val="1001"/>
          <w:ilvl w:val="0"/>
        </w:numPr>
      </w:pPr>
      <w:r>
        <w:t xml:space="preserve">Providing other requested “On-going Monitoring” information, trend analysis and/or special assessments and reviews</w:t>
      </w:r>
    </w:p>
    <w:p>
      <w:pPr>
        <w:pStyle w:val="Compact"/>
        <w:numPr>
          <w:numId w:val="1001"/>
          <w:ilvl w:val="0"/>
        </w:numPr>
      </w:pPr>
      <w:r>
        <w:t xml:space="preserve">Identify new training needs and requirements</w:t>
      </w:r>
    </w:p>
    <w:p>
      <w:pPr>
        <w:pStyle w:val="Heading2"/>
      </w:pPr>
      <w:bookmarkStart w:id="23" w:name="qualifications-for-analyst-lead"/>
      <w:r>
        <w:t xml:space="preserve">Qualifications for analyst lead</w:t>
      </w:r>
      <w:bookmarkEnd w:id="23"/>
    </w:p>
    <w:p>
      <w:pPr>
        <w:pStyle w:val="Compact"/>
        <w:numPr>
          <w:numId w:val="1002"/>
          <w:ilvl w:val="0"/>
        </w:numPr>
      </w:pPr>
      <w:r>
        <w:t xml:space="preserve">Mentors and guides team members through coaching PDP and Mid/Year End Review</w:t>
      </w:r>
    </w:p>
    <w:p>
      <w:pPr>
        <w:pStyle w:val="Compact"/>
        <w:numPr>
          <w:numId w:val="1002"/>
          <w:ilvl w:val="0"/>
        </w:numPr>
      </w:pPr>
      <w:r>
        <w:t xml:space="preserve">Assumes resource oversight and management of all infrastructure project deliverables</w:t>
      </w:r>
    </w:p>
    <w:p>
      <w:pPr>
        <w:pStyle w:val="Compact"/>
        <w:numPr>
          <w:numId w:val="1002"/>
          <w:ilvl w:val="0"/>
        </w:numPr>
      </w:pPr>
      <w:r>
        <w:t xml:space="preserve">Escalation of appropriate updates/issues</w:t>
      </w:r>
    </w:p>
    <w:p>
      <w:pPr>
        <w:pStyle w:val="Compact"/>
        <w:numPr>
          <w:numId w:val="1002"/>
          <w:ilvl w:val="0"/>
        </w:numPr>
      </w:pPr>
      <w:r>
        <w:t xml:space="preserve">Act as PM or informed stakeholder for the O &amp; I specific deliverables on all TDMS projects</w:t>
      </w:r>
    </w:p>
    <w:p>
      <w:pPr>
        <w:pStyle w:val="Compact"/>
        <w:numPr>
          <w:numId w:val="1002"/>
          <w:ilvl w:val="0"/>
        </w:numPr>
      </w:pPr>
      <w:r>
        <w:t xml:space="preserve">Financial Degree or Diploma, MBA or advanced business degree</w:t>
      </w:r>
    </w:p>
    <w:p>
      <w:pPr>
        <w:pStyle w:val="Compact"/>
        <w:numPr>
          <w:numId w:val="1002"/>
          <w:ilvl w:val="0"/>
        </w:numPr>
      </w:pPr>
      <w:r>
        <w:t xml:space="preserve">BS Degree in Business, HR or related discipline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2021-10-28T13:16:30Z</dcterms:created>
  <dcterms:modified xsi:type="dcterms:W3CDTF">2021-10-28T13:16:30Z</dcterms:modified>
</cp:coreProperties>
</file>