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https://www.velvetjobs.com/job-descriptions/analyst-junior</w:t>
        </w:r>
      </w:hyperlink>
    </w:p>
    <w:p>
      <w:pPr>
        <w:pStyle w:val="Heading1"/>
      </w:pPr>
      <w:bookmarkStart w:id="21" w:name="example-of-analyst-junior-job-description"/>
      <w:r>
        <w:t xml:space="preserve">Example of Analyst Junior Job Description</w:t>
      </w:r>
      <w:bookmarkEnd w:id="21"/>
    </w:p>
    <w:p>
      <w:pPr>
        <w:pStyle w:val="Compact"/>
      </w:pPr>
      <w:r>
        <w:t xml:space="preserve">Our growing company is looking to fill the role of analyst junior. To join our growing team, please review the list of responsibilities and qualifications.</w:t>
      </w:r>
    </w:p>
    <w:p>
      <w:pPr>
        <w:pStyle w:val="Heading2"/>
      </w:pPr>
      <w:bookmarkStart w:id="22" w:name="responsibilities-for-analyst-junior"/>
      <w:r>
        <w:t xml:space="preserve">Responsibilities for analyst junior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vendors on weekly statements</w:t>
      </w:r>
    </w:p>
    <w:p>
      <w:pPr>
        <w:pStyle w:val="Compact"/>
        <w:numPr>
          <w:numId w:val="1001"/>
          <w:ilvl w:val="0"/>
        </w:numPr>
      </w:pPr>
      <w:r>
        <w:t xml:space="preserve">Perform monthly account reconciliation</w:t>
      </w:r>
    </w:p>
    <w:p>
      <w:pPr>
        <w:pStyle w:val="Compact"/>
        <w:numPr>
          <w:numId w:val="1001"/>
          <w:ilvl w:val="0"/>
        </w:numPr>
      </w:pPr>
      <w:r>
        <w:t xml:space="preserve">Analyze all open orders for its estimated delivery date</w:t>
      </w:r>
    </w:p>
    <w:p>
      <w:pPr>
        <w:pStyle w:val="Compact"/>
        <w:numPr>
          <w:numId w:val="1001"/>
          <w:ilvl w:val="0"/>
        </w:numPr>
      </w:pPr>
      <w:r>
        <w:t xml:space="preserve">Maintenance of fund models and preparation of weekly management reports</w:t>
      </w:r>
    </w:p>
    <w:p>
      <w:pPr>
        <w:pStyle w:val="Compact"/>
        <w:numPr>
          <w:numId w:val="1001"/>
          <w:ilvl w:val="0"/>
        </w:numPr>
      </w:pPr>
      <w:r>
        <w:t xml:space="preserve">Review Trustee monthly reports and payment waterfalls which includes cash and position reconciliation</w:t>
      </w:r>
    </w:p>
    <w:p>
      <w:pPr>
        <w:pStyle w:val="Compact"/>
        <w:numPr>
          <w:numId w:val="1001"/>
          <w:ilvl w:val="0"/>
        </w:numPr>
      </w:pPr>
      <w:r>
        <w:t xml:space="preserve">Analysis and report preparation in support of ad hoc requests from portfolio managers, traders, and marketing team</w:t>
      </w:r>
    </w:p>
    <w:p>
      <w:pPr>
        <w:pStyle w:val="Compact"/>
        <w:numPr>
          <w:numId w:val="1001"/>
          <w:ilvl w:val="0"/>
        </w:numPr>
      </w:pPr>
      <w:r>
        <w:t xml:space="preserve">Audit creatives at preset accuracy and efficiency minimums</w:t>
      </w:r>
    </w:p>
    <w:p>
      <w:pPr>
        <w:pStyle w:val="Compact"/>
        <w:numPr>
          <w:numId w:val="1001"/>
          <w:ilvl w:val="0"/>
        </w:numPr>
      </w:pPr>
      <w:r>
        <w:t xml:space="preserve">Remain up to date with evolving policies</w:t>
      </w:r>
    </w:p>
    <w:p>
      <w:pPr>
        <w:pStyle w:val="Compact"/>
        <w:numPr>
          <w:numId w:val="1001"/>
          <w:ilvl w:val="0"/>
        </w:numPr>
      </w:pPr>
      <w:r>
        <w:t xml:space="preserve">Handle specialty project requests</w:t>
      </w:r>
    </w:p>
    <w:p>
      <w:pPr>
        <w:pStyle w:val="Compact"/>
        <w:numPr>
          <w:numId w:val="1001"/>
          <w:ilvl w:val="0"/>
        </w:numPr>
      </w:pPr>
      <w:r>
        <w:t xml:space="preserve">Assist with basic administrative tasks</w:t>
      </w:r>
    </w:p>
    <w:p>
      <w:pPr>
        <w:pStyle w:val="Heading2"/>
      </w:pPr>
      <w:bookmarkStart w:id="23" w:name="qualifications-for-analyst-junior"/>
      <w:r>
        <w:t xml:space="preserve">Qualifications for analyst junior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Is comfortable with shift rotation (7 am to 3 pm / 3 pm to 11 pm / 11 pm to 7 am / 11 am to 11 pm / 11 pm to 11 am)</w:t>
      </w:r>
    </w:p>
    <w:p>
      <w:pPr>
        <w:pStyle w:val="Compact"/>
        <w:numPr>
          <w:numId w:val="1002"/>
          <w:ilvl w:val="0"/>
        </w:numPr>
      </w:pPr>
      <w:r>
        <w:t xml:space="preserve">2-3 years of work experience in Accounting/Finance</w:t>
      </w:r>
    </w:p>
    <w:p>
      <w:pPr>
        <w:pStyle w:val="Compact"/>
        <w:numPr>
          <w:numId w:val="1002"/>
          <w:ilvl w:val="0"/>
        </w:numPr>
      </w:pPr>
      <w:r>
        <w:t xml:space="preserve">Complete daily reconciliations on suspended accounts</w:t>
      </w:r>
    </w:p>
    <w:p>
      <w:pPr>
        <w:pStyle w:val="Compact"/>
        <w:numPr>
          <w:numId w:val="1002"/>
          <w:ilvl w:val="0"/>
        </w:numPr>
      </w:pPr>
      <w:r>
        <w:t xml:space="preserve">Performs daily and monthly maintenance supports users on the corporate consolidation and forecasting software package</w:t>
      </w:r>
    </w:p>
    <w:p>
      <w:pPr>
        <w:pStyle w:val="Compact"/>
        <w:numPr>
          <w:numId w:val="1002"/>
          <w:ilvl w:val="0"/>
        </w:numPr>
      </w:pPr>
      <w:r>
        <w:t xml:space="preserve">Supports and interacts with divisional finance and accounting teams general and administrative departments</w:t>
      </w:r>
    </w:p>
    <w:p>
      <w:pPr>
        <w:pStyle w:val="Compact"/>
        <w:numPr>
          <w:numId w:val="1002"/>
          <w:ilvl w:val="0"/>
        </w:numPr>
      </w:pPr>
      <w:r>
        <w:t xml:space="preserve">Works with the divisional and corporate finance teams in developing and maintaining key metric reporting and ad hoc reporting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ju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ju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2021-10-28T13:15:11Z</dcterms:created>
  <dcterms:modified xsi:type="dcterms:W3CDTF">2021-10-28T13:15:11Z</dcterms:modified>
</cp:coreProperties>
</file>