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https://www.velvetjobs.com/job-descriptions/analyst-junior</w:t>
        </w:r>
      </w:hyperlink>
    </w:p>
    <w:p>
      <w:pPr>
        <w:pStyle w:val="Heading1"/>
      </w:pPr>
      <w:bookmarkStart w:id="21" w:name="example-of-analyst-junior-job-description"/>
      <w:r>
        <w:t xml:space="preserve">Example of Analyst Junior Job Description</w:t>
      </w:r>
      <w:bookmarkEnd w:id="21"/>
    </w:p>
    <w:p>
      <w:pPr>
        <w:pStyle w:val="Compact"/>
      </w:pPr>
      <w:r>
        <w:t xml:space="preserve">Our growing company is looking for an analyst junior. To join our growing team, please review the list of responsibilities and qualifications.</w:t>
      </w:r>
    </w:p>
    <w:p>
      <w:pPr>
        <w:pStyle w:val="Heading2"/>
      </w:pPr>
      <w:bookmarkStart w:id="22" w:name="responsibilities-for-analyst-junior"/>
      <w:r>
        <w:t xml:space="preserve">Responsibilities for analyst junior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Keeping track of budgeting variant analysis</w:t>
      </w:r>
    </w:p>
    <w:p>
      <w:pPr>
        <w:pStyle w:val="Compact"/>
        <w:numPr>
          <w:numId w:val="1001"/>
          <w:ilvl w:val="0"/>
        </w:numPr>
      </w:pPr>
      <w:r>
        <w:t xml:space="preserve">Present analytical findings from data analysis and review</w:t>
      </w:r>
    </w:p>
    <w:p>
      <w:pPr>
        <w:pStyle w:val="Compact"/>
        <w:numPr>
          <w:numId w:val="1001"/>
          <w:ilvl w:val="0"/>
        </w:numPr>
      </w:pPr>
      <w:r>
        <w:t xml:space="preserve">Input data input and create reports</w:t>
      </w:r>
    </w:p>
    <w:p>
      <w:pPr>
        <w:pStyle w:val="Compact"/>
        <w:numPr>
          <w:numId w:val="1001"/>
          <w:ilvl w:val="0"/>
        </w:numPr>
      </w:pPr>
      <w:r>
        <w:t xml:space="preserve">Dispose of obsolete files in accordance with company policy and legal requirements</w:t>
      </w:r>
    </w:p>
    <w:p>
      <w:pPr>
        <w:pStyle w:val="Compact"/>
        <w:numPr>
          <w:numId w:val="1001"/>
          <w:ilvl w:val="0"/>
        </w:numPr>
      </w:pPr>
      <w:r>
        <w:t xml:space="preserve">Researching and reporting on market and peer data</w:t>
      </w:r>
    </w:p>
    <w:p>
      <w:pPr>
        <w:pStyle w:val="Compact"/>
        <w:numPr>
          <w:numId w:val="1001"/>
          <w:ilvl w:val="0"/>
        </w:numPr>
      </w:pPr>
      <w:r>
        <w:t xml:space="preserve">Partner with internal and external stakeholders to understand and document data sources, destinations, and business logic between systems</w:t>
      </w:r>
    </w:p>
    <w:p>
      <w:pPr>
        <w:pStyle w:val="Compact"/>
        <w:numPr>
          <w:numId w:val="1001"/>
          <w:ilvl w:val="0"/>
        </w:numPr>
      </w:pPr>
      <w:r>
        <w:t xml:space="preserve">Collect, analyze and market data for residential real estate sales and rentals</w:t>
      </w:r>
    </w:p>
    <w:p>
      <w:pPr>
        <w:pStyle w:val="Compact"/>
        <w:numPr>
          <w:numId w:val="1001"/>
          <w:ilvl w:val="0"/>
        </w:numPr>
      </w:pPr>
      <w:r>
        <w:t xml:space="preserve">Reconcile transaction support documents</w:t>
      </w:r>
    </w:p>
    <w:p>
      <w:pPr>
        <w:pStyle w:val="Compact"/>
        <w:numPr>
          <w:numId w:val="1001"/>
          <w:ilvl w:val="0"/>
        </w:numPr>
      </w:pPr>
      <w:r>
        <w:t xml:space="preserve">Assist in calculation of client P&amp;L and various cash flows</w:t>
      </w:r>
    </w:p>
    <w:p>
      <w:pPr>
        <w:pStyle w:val="Compact"/>
        <w:numPr>
          <w:numId w:val="1001"/>
          <w:ilvl w:val="0"/>
        </w:numPr>
      </w:pPr>
      <w:r>
        <w:t xml:space="preserve">Assist in maintaining a rolling cash flow and earnings forecast for accounts , and monitor variances</w:t>
      </w:r>
    </w:p>
    <w:p>
      <w:pPr>
        <w:pStyle w:val="Heading2"/>
      </w:pPr>
      <w:bookmarkStart w:id="23" w:name="qualifications-for-analyst-junior"/>
      <w:r>
        <w:t xml:space="preserve">Qualifications for analyst junior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IT/Programming skills would be beneficial</w:t>
      </w:r>
    </w:p>
    <w:p>
      <w:pPr>
        <w:pStyle w:val="Compact"/>
        <w:numPr>
          <w:numId w:val="1002"/>
          <w:ilvl w:val="0"/>
        </w:numPr>
      </w:pPr>
      <w:r>
        <w:t xml:space="preserve">Previous experience of working in anEnergy Trading risk management reporting and/or internal audit environment would also be advantageous</w:t>
      </w:r>
    </w:p>
    <w:p>
      <w:pPr>
        <w:pStyle w:val="Compact"/>
        <w:numPr>
          <w:numId w:val="1002"/>
          <w:ilvl w:val="0"/>
        </w:numPr>
      </w:pPr>
      <w:r>
        <w:t xml:space="preserve">Strong attention to detail, excellent accuracy level</w:t>
      </w:r>
    </w:p>
    <w:p>
      <w:pPr>
        <w:pStyle w:val="Compact"/>
        <w:numPr>
          <w:numId w:val="1002"/>
          <w:ilvl w:val="0"/>
        </w:numPr>
      </w:pPr>
      <w:r>
        <w:t xml:space="preserve">Familiarity with bank debt and fixed income securities a plus</w:t>
      </w:r>
    </w:p>
    <w:p>
      <w:pPr>
        <w:pStyle w:val="Compact"/>
        <w:numPr>
          <w:numId w:val="1002"/>
          <w:ilvl w:val="0"/>
        </w:numPr>
      </w:pPr>
      <w:r>
        <w:t xml:space="preserve">Junior Equity Research to support Senior Analysts</w:t>
      </w:r>
    </w:p>
    <w:p>
      <w:pPr>
        <w:pStyle w:val="Compact"/>
        <w:numPr>
          <w:numId w:val="1002"/>
          <w:ilvl w:val="0"/>
        </w:numPr>
      </w:pPr>
      <w:r>
        <w:t xml:space="preserve">Minimum 2 year experience in Investment Bank or Strategic Consulting based in Japan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ju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ju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2021-10-28T13:01:31Z</dcterms:created>
  <dcterms:modified xsi:type="dcterms:W3CDTF">2021-10-28T13:01:31Z</dcterms:modified>
</cp:coreProperties>
</file>