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https://www.velvetjobs.com/job-descriptions/analyst-internship</w:t>
        </w:r>
      </w:hyperlink>
    </w:p>
    <w:p>
      <w:pPr>
        <w:pStyle w:val="Heading1"/>
      </w:pPr>
      <w:bookmarkStart w:id="21" w:name="example-of-analyst-internship-job-description"/>
      <w:r>
        <w:t xml:space="preserve">Example of Analyst Internship Job Description</w:t>
      </w:r>
      <w:bookmarkEnd w:id="21"/>
    </w:p>
    <w:p>
      <w:pPr>
        <w:pStyle w:val="Compact"/>
      </w:pPr>
      <w:r>
        <w:t xml:space="preserve">Our company is searching for experienced candidates for the position of analyst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internship"/>
      <w:r>
        <w:t xml:space="preserve">Responsibilities for analyst internship</w:t>
      </w:r>
      <w:bookmarkEnd w:id="22"/>
    </w:p>
    <w:p>
      <w:pPr>
        <w:pStyle w:val="Compact"/>
        <w:numPr>
          <w:numId w:val="1001"/>
          <w:ilvl w:val="0"/>
        </w:numPr>
      </w:pPr>
      <w:r>
        <w:t xml:space="preserve">Establishing and maintaining effective working relationships with Senior Management, Business Unit and Compliance Leads</w:t>
      </w:r>
    </w:p>
    <w:p>
      <w:pPr>
        <w:pStyle w:val="Compact"/>
        <w:numPr>
          <w:numId w:val="1001"/>
          <w:ilvl w:val="0"/>
        </w:numPr>
      </w:pPr>
      <w:r>
        <w:t xml:space="preserve">Conducting compliance assessment testing designed to identify and assess regulatory, compliance and business risks to which the company is exposed, including those related to portfolio management, trading, and supervisory structure and oversight</w:t>
      </w:r>
    </w:p>
    <w:p>
      <w:pPr>
        <w:pStyle w:val="Compact"/>
        <w:numPr>
          <w:numId w:val="1001"/>
          <w:ilvl w:val="0"/>
        </w:numPr>
      </w:pPr>
      <w:r>
        <w:t xml:space="preserve">Security Exchange Commission Regulations</w:t>
      </w:r>
    </w:p>
    <w:p>
      <w:pPr>
        <w:pStyle w:val="Compact"/>
        <w:numPr>
          <w:numId w:val="1001"/>
          <w:ilvl w:val="0"/>
        </w:numPr>
      </w:pPr>
      <w:r>
        <w:t xml:space="preserve">Ontario Securities Commission Regulations</w:t>
      </w:r>
    </w:p>
    <w:p>
      <w:pPr>
        <w:pStyle w:val="Compact"/>
        <w:numPr>
          <w:numId w:val="1001"/>
          <w:ilvl w:val="0"/>
        </w:numPr>
      </w:pPr>
      <w:r>
        <w:t xml:space="preserve">Enhanced testing skills</w:t>
      </w:r>
    </w:p>
    <w:p>
      <w:pPr>
        <w:pStyle w:val="Compact"/>
        <w:numPr>
          <w:numId w:val="1001"/>
          <w:ilvl w:val="0"/>
        </w:numPr>
      </w:pPr>
      <w:r>
        <w:t xml:space="preserve">Continuously evaluate, identify and recommend practices and controls that will increase process efficiency and mitigate financial and operational risks</w:t>
      </w:r>
    </w:p>
    <w:p>
      <w:pPr>
        <w:pStyle w:val="Compact"/>
        <w:numPr>
          <w:numId w:val="1001"/>
          <w:ilvl w:val="0"/>
        </w:numPr>
      </w:pPr>
      <w:r>
        <w:t xml:space="preserve">Ensure to retrieve reliable and accurate presses and calls data required for reporting</w:t>
      </w:r>
    </w:p>
    <w:p>
      <w:pPr>
        <w:pStyle w:val="Compact"/>
        <w:numPr>
          <w:numId w:val="1001"/>
          <w:ilvl w:val="0"/>
        </w:numPr>
      </w:pPr>
      <w:r>
        <w:t xml:space="preserve">Do periodical reporting &amp; communication for the different businesses in scope (scorecards, charts, reports…)</w:t>
      </w:r>
    </w:p>
    <w:p>
      <w:pPr>
        <w:pStyle w:val="Compact"/>
        <w:numPr>
          <w:numId w:val="1001"/>
          <w:ilvl w:val="0"/>
        </w:numPr>
      </w:pPr>
      <w:r>
        <w:t xml:space="preserve">Document and keep fundamental infrastructure and management of Print Care Adoption reporting setup</w:t>
      </w:r>
    </w:p>
    <w:p>
      <w:pPr>
        <w:pStyle w:val="Compact"/>
        <w:numPr>
          <w:numId w:val="1001"/>
          <w:ilvl w:val="0"/>
        </w:numPr>
      </w:pPr>
      <w:r>
        <w:t xml:space="preserve">Improve current reporting setup</w:t>
      </w:r>
    </w:p>
    <w:p>
      <w:pPr>
        <w:pStyle w:val="Heading2"/>
      </w:pPr>
      <w:bookmarkStart w:id="23" w:name="qualifications-for-analyst-internship"/>
      <w:r>
        <w:t xml:space="preserve">Qualifications for analyst internship</w:t>
      </w:r>
      <w:bookmarkEnd w:id="23"/>
    </w:p>
    <w:p>
      <w:pPr>
        <w:pStyle w:val="Compact"/>
        <w:numPr>
          <w:numId w:val="1002"/>
          <w:ilvl w:val="0"/>
        </w:numPr>
      </w:pPr>
      <w:r>
        <w:t xml:space="preserve">Experience analyzing data and business metrics preferably in the Entertainment industry</w:t>
      </w:r>
    </w:p>
    <w:p>
      <w:pPr>
        <w:pStyle w:val="Compact"/>
        <w:numPr>
          <w:numId w:val="1002"/>
          <w:ilvl w:val="0"/>
        </w:numPr>
      </w:pPr>
      <w:r>
        <w:t xml:space="preserve">Ability to follow processes and procedures to certify compliance requirements</w:t>
      </w:r>
    </w:p>
    <w:p>
      <w:pPr>
        <w:pStyle w:val="Compact"/>
        <w:numPr>
          <w:numId w:val="1002"/>
          <w:ilvl w:val="0"/>
        </w:numPr>
      </w:pPr>
      <w:r>
        <w:t xml:space="preserve">Ability to track and document</w:t>
      </w:r>
    </w:p>
    <w:p>
      <w:pPr>
        <w:pStyle w:val="Compact"/>
        <w:numPr>
          <w:numId w:val="1002"/>
          <w:ilvl w:val="0"/>
        </w:numPr>
      </w:pPr>
      <w:r>
        <w:t xml:space="preserve">Organizational skills, multi-tasking</w:t>
      </w:r>
    </w:p>
    <w:p>
      <w:pPr>
        <w:pStyle w:val="Compact"/>
        <w:numPr>
          <w:numId w:val="1002"/>
          <w:ilvl w:val="0"/>
        </w:numPr>
      </w:pPr>
      <w:r>
        <w:t xml:space="preserve">Familiarity with Active Directory a plus</w:t>
      </w:r>
    </w:p>
    <w:p>
      <w:pPr>
        <w:pStyle w:val="Compact"/>
        <w:numPr>
          <w:numId w:val="1002"/>
          <w:ilvl w:val="0"/>
        </w:numPr>
      </w:pPr>
      <w:r>
        <w:t xml:space="preserve">3 to 12 months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