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https://www.velvetjobs.com/job-descriptions/analyst-global-finance</w:t>
        </w:r>
      </w:hyperlink>
    </w:p>
    <w:p>
      <w:pPr>
        <w:pStyle w:val="Heading1"/>
      </w:pPr>
      <w:bookmarkStart w:id="21" w:name="example-of-analyst-global-finance-job-description"/>
      <w:r>
        <w:t xml:space="preserve">Example of Analyst Global Finance Job Description</w:t>
      </w:r>
      <w:bookmarkEnd w:id="21"/>
    </w:p>
    <w:p>
      <w:pPr>
        <w:pStyle w:val="Compact"/>
      </w:pPr>
      <w:r>
        <w:t xml:space="preserve">Our growing company is looking for an analyst global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global-finance"/>
      <w:r>
        <w:t xml:space="preserve">Responsibilities for analyst global finance</w:t>
      </w:r>
      <w:bookmarkEnd w:id="22"/>
    </w:p>
    <w:p>
      <w:pPr>
        <w:pStyle w:val="Compact"/>
        <w:numPr>
          <w:numId w:val="1001"/>
          <w:ilvl w:val="0"/>
        </w:numPr>
      </w:pPr>
      <w:r>
        <w:t xml:space="preserve">Track daily PnL</w:t>
      </w:r>
    </w:p>
    <w:p>
      <w:pPr>
        <w:pStyle w:val="Compact"/>
        <w:numPr>
          <w:numId w:val="1001"/>
          <w:ilvl w:val="0"/>
        </w:numPr>
      </w:pPr>
      <w:r>
        <w:t xml:space="preserve">Run SPG’s residential loan models, perform scenario analysis and quantify results</w:t>
      </w:r>
    </w:p>
    <w:p>
      <w:pPr>
        <w:pStyle w:val="Compact"/>
        <w:numPr>
          <w:numId w:val="1001"/>
          <w:ilvl w:val="0"/>
        </w:numPr>
      </w:pPr>
      <w:r>
        <w:t xml:space="preserve">Create various presentation and marketing materials</w:t>
      </w:r>
    </w:p>
    <w:p>
      <w:pPr>
        <w:pStyle w:val="Compact"/>
        <w:numPr>
          <w:numId w:val="1001"/>
          <w:ilvl w:val="0"/>
        </w:numPr>
      </w:pPr>
      <w:r>
        <w:t xml:space="preserve">Assist with the development and implementation of an asset management and portfolio oversight strategy</w:t>
      </w:r>
    </w:p>
    <w:p>
      <w:pPr>
        <w:pStyle w:val="Compact"/>
        <w:numPr>
          <w:numId w:val="1001"/>
          <w:ilvl w:val="0"/>
        </w:numPr>
      </w:pPr>
      <w:r>
        <w:t xml:space="preserve">Participates in and provides support to cross-functional teams</w:t>
      </w:r>
    </w:p>
    <w:p>
      <w:pPr>
        <w:pStyle w:val="Compact"/>
        <w:numPr>
          <w:numId w:val="1001"/>
          <w:ilvl w:val="0"/>
        </w:numPr>
      </w:pPr>
      <w:r>
        <w:t xml:space="preserve">Responds to complex pricing inquiries</w:t>
      </w:r>
    </w:p>
    <w:p>
      <w:pPr>
        <w:pStyle w:val="Compact"/>
        <w:numPr>
          <w:numId w:val="1001"/>
          <w:ilvl w:val="0"/>
        </w:numPr>
      </w:pPr>
      <w:r>
        <w:t xml:space="preserve">Working with manager and Operations, perform monthly forecast and close duties (includes some general ledger journal entries)</w:t>
      </w:r>
    </w:p>
    <w:p>
      <w:pPr>
        <w:pStyle w:val="Compact"/>
        <w:numPr>
          <w:numId w:val="1001"/>
          <w:ilvl w:val="0"/>
        </w:numPr>
      </w:pPr>
      <w:r>
        <w:t xml:space="preserve">Provide analytical support to measure and drive consistent performance across the fleet through routine and ad hoc analysis and reporting</w:t>
      </w:r>
    </w:p>
    <w:p>
      <w:pPr>
        <w:pStyle w:val="Compact"/>
        <w:numPr>
          <w:numId w:val="1001"/>
          <w:ilvl w:val="0"/>
        </w:numPr>
      </w:pPr>
      <w:r>
        <w:t xml:space="preserve">Partner with Operations to understand and assist with the store-level payroll allocation Essbase cube</w:t>
      </w:r>
    </w:p>
    <w:p>
      <w:pPr>
        <w:pStyle w:val="Compact"/>
        <w:numPr>
          <w:numId w:val="1001"/>
          <w:ilvl w:val="0"/>
        </w:numPr>
      </w:pPr>
      <w:r>
        <w:t xml:space="preserve">Evaluate current processes and tools in order to drive efficiencies and value-added enhancements</w:t>
      </w:r>
    </w:p>
    <w:p>
      <w:pPr>
        <w:pStyle w:val="Heading2"/>
      </w:pPr>
      <w:bookmarkStart w:id="23" w:name="qualifications-for-analyst-global-finance"/>
      <w:r>
        <w:t xml:space="preserve">Qualifications for analyst global finance</w:t>
      </w:r>
      <w:bookmarkEnd w:id="23"/>
    </w:p>
    <w:p>
      <w:pPr>
        <w:pStyle w:val="Compact"/>
        <w:numPr>
          <w:numId w:val="1002"/>
          <w:ilvl w:val="0"/>
        </w:numPr>
      </w:pPr>
      <w:r>
        <w:t xml:space="preserve">Responsibilities will cover analyzing the data quality of the strategic ODS data store</w:t>
      </w:r>
    </w:p>
    <w:p>
      <w:pPr>
        <w:pStyle w:val="Compact"/>
        <w:numPr>
          <w:numId w:val="1002"/>
          <w:ilvl w:val="0"/>
        </w:numPr>
      </w:pPr>
      <w:r>
        <w:t xml:space="preserve">Coordinate with our technology partners in understanding the issue discuss enhancements with downstream consumers and other Operations Teams</w:t>
      </w:r>
    </w:p>
    <w:p>
      <w:pPr>
        <w:pStyle w:val="Compact"/>
        <w:numPr>
          <w:numId w:val="1002"/>
          <w:ilvl w:val="0"/>
        </w:numPr>
      </w:pPr>
      <w:r>
        <w:t xml:space="preserve">Self motivated individual with ability to identify and implement improvements to the control process</w:t>
      </w:r>
    </w:p>
    <w:p>
      <w:pPr>
        <w:pStyle w:val="Compact"/>
        <w:numPr>
          <w:numId w:val="1002"/>
          <w:ilvl w:val="0"/>
        </w:numPr>
      </w:pPr>
      <w:r>
        <w:t xml:space="preserve">Knowledge of Private Equity Fund Structures and Fund Accounting</w:t>
      </w:r>
    </w:p>
    <w:p>
      <w:pPr>
        <w:pStyle w:val="Compact"/>
        <w:numPr>
          <w:numId w:val="1002"/>
          <w:ilvl w:val="0"/>
        </w:numPr>
      </w:pPr>
      <w:r>
        <w:t xml:space="preserve">Works well individually and in teams, shares information</w:t>
      </w:r>
    </w:p>
    <w:p>
      <w:pPr>
        <w:pStyle w:val="Compact"/>
        <w:numPr>
          <w:numId w:val="1002"/>
          <w:ilvl w:val="0"/>
        </w:numPr>
      </w:pPr>
      <w:r>
        <w:t xml:space="preserve">Experience with General Ledger and Headcount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global-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global-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2021-10-28T12:57:53Z</dcterms:created>
  <dcterms:modified xsi:type="dcterms:W3CDTF">2021-10-28T12:57:53Z</dcterms:modified>
</cp:coreProperties>
</file>