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https://www.velvetjobs.com/job-descriptions/analyst-functional</w:t>
        </w:r>
      </w:hyperlink>
    </w:p>
    <w:p>
      <w:pPr>
        <w:pStyle w:val="Heading1"/>
      </w:pPr>
      <w:bookmarkStart w:id="21" w:name="example-of-analyst-functional-job-description"/>
      <w:r>
        <w:t xml:space="preserve">Example of Analyst, Functional Job Description</w:t>
      </w:r>
      <w:bookmarkEnd w:id="21"/>
    </w:p>
    <w:p>
      <w:pPr>
        <w:pStyle w:val="Compact"/>
      </w:pPr>
      <w:r>
        <w:t xml:space="preserve">Our innovative and growing company is hiring for an analyst, functional. To join our growing team, please review the list of responsibilities and qualifications.</w:t>
      </w:r>
    </w:p>
    <w:p>
      <w:pPr>
        <w:pStyle w:val="Heading2"/>
      </w:pPr>
      <w:bookmarkStart w:id="22" w:name="responsibilities-for-analyst-functional"/>
      <w:r>
        <w:t xml:space="preserve">Responsibilities for analyst, functional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5 years or more experience and bachelor’s degree</w:t>
      </w:r>
    </w:p>
    <w:p>
      <w:pPr>
        <w:pStyle w:val="Compact"/>
        <w:numPr>
          <w:numId w:val="1001"/>
          <w:ilvl w:val="0"/>
        </w:numPr>
      </w:pPr>
      <w:r>
        <w:t xml:space="preserve">Experience in analysis of IT business, functional, technical, activities, and events</w:t>
      </w:r>
    </w:p>
    <w:p>
      <w:pPr>
        <w:pStyle w:val="Compact"/>
        <w:numPr>
          <w:numId w:val="1001"/>
          <w:ilvl w:val="0"/>
        </w:numPr>
      </w:pPr>
      <w:r>
        <w:t xml:space="preserve">Prefer to have</w:t>
      </w:r>
    </w:p>
    <w:p>
      <w:pPr>
        <w:pStyle w:val="Compact"/>
        <w:numPr>
          <w:numId w:val="1001"/>
          <w:ilvl w:val="0"/>
        </w:numPr>
      </w:pPr>
      <w:r>
        <w:t xml:space="preserve">Experience writing business requirements and working on business teams</w:t>
      </w:r>
    </w:p>
    <w:p>
      <w:pPr>
        <w:pStyle w:val="Compact"/>
        <w:numPr>
          <w:numId w:val="1001"/>
          <w:ilvl w:val="0"/>
        </w:numPr>
      </w:pPr>
      <w:r>
        <w:t xml:space="preserve">Previous history writing or supporting BRDs, BUCs, and experience with Rational Suite Software</w:t>
      </w:r>
    </w:p>
    <w:p>
      <w:pPr>
        <w:pStyle w:val="Compact"/>
        <w:numPr>
          <w:numId w:val="1001"/>
          <w:ilvl w:val="0"/>
        </w:numPr>
      </w:pPr>
      <w:r>
        <w:t xml:space="preserve">Provides direct support and guidance to the EEO manager and other team personnel on matters related to the NAVSEA Reasonable Accommodations program</w:t>
      </w:r>
    </w:p>
    <w:p>
      <w:pPr>
        <w:pStyle w:val="Compact"/>
        <w:numPr>
          <w:numId w:val="1001"/>
          <w:ilvl w:val="0"/>
        </w:numPr>
      </w:pPr>
      <w:r>
        <w:t xml:space="preserve">Provides broad administrative support to the NAVSEA EEO office and manager in support of the department’s missions and programs</w:t>
      </w:r>
    </w:p>
    <w:p>
      <w:pPr>
        <w:pStyle w:val="Compact"/>
        <w:numPr>
          <w:numId w:val="1001"/>
          <w:ilvl w:val="0"/>
        </w:numPr>
      </w:pPr>
      <w:r>
        <w:t xml:space="preserve">Represents our organization as the prime focal for our Accounting Close process interacting with senior business partners and IT subject matter experts</w:t>
      </w:r>
    </w:p>
    <w:p>
      <w:pPr>
        <w:pStyle w:val="Compact"/>
        <w:numPr>
          <w:numId w:val="1001"/>
          <w:ilvl w:val="0"/>
        </w:numPr>
      </w:pPr>
      <w:r>
        <w:t xml:space="preserve">Interact with accounting/IT representatives to review after action plans of Accounting Close issues</w:t>
      </w:r>
    </w:p>
    <w:p>
      <w:pPr>
        <w:pStyle w:val="Compact"/>
        <w:numPr>
          <w:numId w:val="1001"/>
          <w:ilvl w:val="0"/>
        </w:numPr>
      </w:pPr>
      <w:r>
        <w:t xml:space="preserve">Apply best practices and knowledge to assist in answering incoming close related tickets</w:t>
      </w:r>
    </w:p>
    <w:p>
      <w:pPr>
        <w:pStyle w:val="Heading2"/>
      </w:pPr>
      <w:bookmarkStart w:id="23" w:name="qualifications-for-analyst-functional"/>
      <w:r>
        <w:t xml:space="preserve">Qualifications for analyst, functional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leading meetings and reviews</w:t>
      </w:r>
    </w:p>
    <w:p>
      <w:pPr>
        <w:pStyle w:val="Compact"/>
        <w:numPr>
          <w:numId w:val="1002"/>
          <w:ilvl w:val="0"/>
        </w:numPr>
      </w:pPr>
      <w:r>
        <w:t xml:space="preserve">Intermediate computer skills, experience in using multiple programs</w:t>
      </w:r>
    </w:p>
    <w:p>
      <w:pPr>
        <w:pStyle w:val="Compact"/>
        <w:numPr>
          <w:numId w:val="1002"/>
          <w:ilvl w:val="0"/>
        </w:numPr>
      </w:pPr>
      <w:r>
        <w:t xml:space="preserve">Ability to meet deadlines while maintaining quality expectations</w:t>
      </w:r>
    </w:p>
    <w:p>
      <w:pPr>
        <w:pStyle w:val="Compact"/>
        <w:numPr>
          <w:numId w:val="1002"/>
          <w:ilvl w:val="0"/>
        </w:numPr>
      </w:pPr>
      <w:r>
        <w:t xml:space="preserve">Quickly learns new computer systems and programs</w:t>
      </w:r>
    </w:p>
    <w:p>
      <w:pPr>
        <w:pStyle w:val="Compact"/>
        <w:numPr>
          <w:numId w:val="1002"/>
          <w:ilvl w:val="0"/>
        </w:numPr>
      </w:pPr>
      <w:r>
        <w:t xml:space="preserve">Demonstrate and support an environment of professionalism, performance and execution</w:t>
      </w:r>
    </w:p>
    <w:p>
      <w:pPr>
        <w:pStyle w:val="Compact"/>
        <w:numPr>
          <w:numId w:val="1002"/>
          <w:ilvl w:val="0"/>
        </w:numPr>
      </w:pPr>
      <w:r>
        <w:t xml:space="preserve">High level of integrity and customer focus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function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function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2021-10-28T18:38:52Z</dcterms:created>
  <dcterms:modified xsi:type="dcterms:W3CDTF">2021-10-28T18:38:52Z</dcterms:modified>
</cp:coreProperties>
</file>