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https://www.velvetjobs.com/job-descriptions/analyst-finance</w:t>
        </w:r>
      </w:hyperlink>
    </w:p>
    <w:p>
      <w:pPr>
        <w:pStyle w:val="Heading1"/>
      </w:pPr>
      <w:bookmarkStart w:id="21" w:name="example-of-analyst-finance-job-description"/>
      <w:r>
        <w:t xml:space="preserve">Example of Analyst, Finance Job Description</w:t>
      </w:r>
      <w:bookmarkEnd w:id="21"/>
    </w:p>
    <w:p>
      <w:pPr>
        <w:pStyle w:val="Compact"/>
      </w:pPr>
      <w:r>
        <w:t xml:space="preserve">Our company is growing rapidly and is looking to fill the role of analyst, finance. To join our growing team, please review the list of responsibilities and qualifications.</w:t>
      </w:r>
    </w:p>
    <w:p>
      <w:pPr>
        <w:pStyle w:val="Heading2"/>
      </w:pPr>
      <w:bookmarkStart w:id="22" w:name="responsibilities-for-analyst-finance"/>
      <w:r>
        <w:t xml:space="preserve">Responsibilities for analyst,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ability to extract information from existing reports (multiple systems, formats) and aggregate the data and build a system process to deliver and operate an interim reporting solution during a period of transition using Excel and Access</w:t>
      </w:r>
    </w:p>
    <w:p>
      <w:pPr>
        <w:pStyle w:val="Compact"/>
        <w:numPr>
          <w:numId w:val="1001"/>
          <w:ilvl w:val="0"/>
        </w:numPr>
      </w:pPr>
      <w:r>
        <w:t xml:space="preserve">Preparation of monthly financial reports by region (including variance analysis and succinct commentary) during the implementation of a new SAP financial system</w:t>
      </w:r>
    </w:p>
    <w:p>
      <w:pPr>
        <w:pStyle w:val="Compact"/>
        <w:numPr>
          <w:numId w:val="1001"/>
          <w:ilvl w:val="0"/>
        </w:numPr>
      </w:pPr>
      <w:r>
        <w:t xml:space="preserve">Creating and revising staff plans &amp; fee proposals</w:t>
      </w:r>
    </w:p>
    <w:p>
      <w:pPr>
        <w:pStyle w:val="Compact"/>
        <w:numPr>
          <w:numId w:val="1001"/>
          <w:ilvl w:val="0"/>
        </w:numPr>
      </w:pPr>
      <w:r>
        <w:t xml:space="preserve">Learning specifics of client contracts</w:t>
      </w:r>
    </w:p>
    <w:p>
      <w:pPr>
        <w:pStyle w:val="Compact"/>
        <w:numPr>
          <w:numId w:val="1001"/>
          <w:ilvl w:val="0"/>
        </w:numPr>
      </w:pPr>
      <w:r>
        <w:t xml:space="preserve">Assisting with management reporting</w:t>
      </w:r>
    </w:p>
    <w:p>
      <w:pPr>
        <w:pStyle w:val="Compact"/>
        <w:numPr>
          <w:numId w:val="1001"/>
          <w:ilvl w:val="0"/>
        </w:numPr>
      </w:pPr>
      <w:r>
        <w:t xml:space="preserve">Evaluate key on-going promotional topics, analyse mid-term trends and draw recommendations for tactical structural promotion optimisation within the Home Channel using both internal and external sources of data</w:t>
      </w:r>
    </w:p>
    <w:p>
      <w:pPr>
        <w:pStyle w:val="Compact"/>
        <w:numPr>
          <w:numId w:val="1001"/>
          <w:ilvl w:val="0"/>
        </w:numPr>
      </w:pPr>
      <w:r>
        <w:t xml:space="preserve">Develop data tables and participates in analyses of project requests in support of the Finance Department</w:t>
      </w:r>
    </w:p>
    <w:p>
      <w:pPr>
        <w:pStyle w:val="Compact"/>
        <w:numPr>
          <w:numId w:val="1001"/>
          <w:ilvl w:val="0"/>
        </w:numPr>
      </w:pPr>
      <w:r>
        <w:t xml:space="preserve">Recommend programs, practices and standards to facilitate uniform application of electronic data</w:t>
      </w:r>
    </w:p>
    <w:p>
      <w:pPr>
        <w:pStyle w:val="Compact"/>
        <w:numPr>
          <w:numId w:val="1001"/>
          <w:ilvl w:val="0"/>
        </w:numPr>
      </w:pPr>
      <w:r>
        <w:t xml:space="preserve">Prepare financial analyses on various aspect of the financial operations</w:t>
      </w:r>
    </w:p>
    <w:p>
      <w:pPr>
        <w:pStyle w:val="Compact"/>
        <w:numPr>
          <w:numId w:val="1001"/>
          <w:ilvl w:val="0"/>
        </w:numPr>
      </w:pPr>
      <w:r>
        <w:t xml:space="preserve">Prepare schedules and worksheets for regulatory financial reporting requirements</w:t>
      </w:r>
    </w:p>
    <w:p>
      <w:pPr>
        <w:pStyle w:val="Heading2"/>
      </w:pPr>
      <w:bookmarkStart w:id="23" w:name="qualifications-for-analyst-finance"/>
      <w:r>
        <w:t xml:space="preserve">Qualifications for analyst,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degree in accounting or finance with 8+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Experience of management accounting and/or financial accounting (both preferred)</w:t>
      </w:r>
    </w:p>
    <w:p>
      <w:pPr>
        <w:pStyle w:val="Compact"/>
        <w:numPr>
          <w:numId w:val="1002"/>
          <w:ilvl w:val="0"/>
        </w:numPr>
      </w:pPr>
      <w:r>
        <w:t xml:space="preserve">Accounting designation or pursuing one, would be an asset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Accounting, Finance or relevant field</w:t>
      </w:r>
    </w:p>
    <w:p>
      <w:pPr>
        <w:pStyle w:val="Compact"/>
        <w:numPr>
          <w:numId w:val="1002"/>
          <w:ilvl w:val="0"/>
        </w:numPr>
      </w:pPr>
      <w:r>
        <w:t xml:space="preserve">Experience with specialized financial systems such as GL systems, Hyperion/Essbase, Pivot, and other BI interfaces</w:t>
      </w:r>
    </w:p>
    <w:p>
      <w:pPr>
        <w:pStyle w:val="Compact"/>
        <w:numPr>
          <w:numId w:val="1002"/>
          <w:ilvl w:val="0"/>
        </w:numPr>
      </w:pPr>
      <w:r>
        <w:t xml:space="preserve">Comfortable providing meaningful conclusions, interpretations, and recommendations based on own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2021-10-28T13:15:54Z</dcterms:created>
  <dcterms:modified xsi:type="dcterms:W3CDTF">2021-10-28T13:15:54Z</dcterms:modified>
</cp:coreProperties>
</file>