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https://www.velvetjobs.com/job-descriptions/analyst-configuration</w:t>
        </w:r>
      </w:hyperlink>
    </w:p>
    <w:p>
      <w:pPr>
        <w:pStyle w:val="Heading1"/>
      </w:pPr>
      <w:bookmarkStart w:id="21" w:name="example-of-analyst-configuration-job-description"/>
      <w:r>
        <w:t xml:space="preserve">Example of Analyst Configuration Job Description</w:t>
      </w:r>
      <w:bookmarkEnd w:id="21"/>
    </w:p>
    <w:p>
      <w:pPr>
        <w:pStyle w:val="Compact"/>
      </w:pPr>
      <w:r>
        <w:t xml:space="preserve">Our company is hiring for an analyst configuration.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configuration"/>
      <w:r>
        <w:t xml:space="preserve">Responsibilities for analyst configuration</w:t>
      </w:r>
      <w:bookmarkEnd w:id="22"/>
    </w:p>
    <w:p>
      <w:pPr>
        <w:pStyle w:val="Compact"/>
        <w:numPr>
          <w:numId w:val="1001"/>
          <w:ilvl w:val="0"/>
        </w:numPr>
      </w:pPr>
      <w:r>
        <w:t xml:space="preserve">Strong phone presence when contacting insurance companies, healthcare specialists or commercial businesses</w:t>
      </w:r>
    </w:p>
    <w:p>
      <w:pPr>
        <w:pStyle w:val="Compact"/>
        <w:numPr>
          <w:numId w:val="1001"/>
          <w:ilvl w:val="0"/>
        </w:numPr>
      </w:pPr>
      <w:r>
        <w:t xml:space="preserve">Take the ownership to oversee the day to day operations relating to Asset &amp; Configuration Management</w:t>
      </w:r>
    </w:p>
    <w:p>
      <w:pPr>
        <w:pStyle w:val="Compact"/>
        <w:numPr>
          <w:numId w:val="1001"/>
          <w:ilvl w:val="0"/>
        </w:numPr>
      </w:pPr>
      <w:r>
        <w:t xml:space="preserve">Ensure that all Service Providers maintain accurate and current CMDB entries through audits and inspections</w:t>
      </w:r>
    </w:p>
    <w:p>
      <w:pPr>
        <w:pStyle w:val="Compact"/>
        <w:numPr>
          <w:numId w:val="1001"/>
          <w:ilvl w:val="0"/>
        </w:numPr>
      </w:pPr>
      <w:r>
        <w:t xml:space="preserve">Ensure that the integrity of the CMDB is maintained and integrated with other key operational processes – especially Incident, Problem and Change Management</w:t>
      </w:r>
    </w:p>
    <w:p>
      <w:pPr>
        <w:pStyle w:val="Compact"/>
        <w:numPr>
          <w:numId w:val="1001"/>
          <w:ilvl w:val="0"/>
        </w:numPr>
      </w:pPr>
      <w:r>
        <w:t xml:space="preserve">Work with the Service Provider as reasonably requested with the scoping of audits, impact assessments, investigation and resolution of discrepancies</w:t>
      </w:r>
    </w:p>
    <w:p>
      <w:pPr>
        <w:pStyle w:val="Compact"/>
        <w:numPr>
          <w:numId w:val="1001"/>
          <w:ilvl w:val="0"/>
        </w:numPr>
      </w:pPr>
      <w:r>
        <w:t xml:space="preserve">Ensure that the life cycle of the CI is managed and accurately reflected</w:t>
      </w:r>
    </w:p>
    <w:p>
      <w:pPr>
        <w:pStyle w:val="Compact"/>
        <w:numPr>
          <w:numId w:val="1001"/>
          <w:ilvl w:val="0"/>
        </w:numPr>
      </w:pPr>
      <w:r>
        <w:t xml:space="preserve">Implement the agreed data model and attribute amendments</w:t>
      </w:r>
    </w:p>
    <w:p>
      <w:pPr>
        <w:pStyle w:val="Compact"/>
        <w:numPr>
          <w:numId w:val="1001"/>
          <w:ilvl w:val="0"/>
        </w:numPr>
      </w:pPr>
      <w:r>
        <w:t xml:space="preserve">Integrate with agreed data sources (both internal and external supplier sources)</w:t>
      </w:r>
    </w:p>
    <w:p>
      <w:pPr>
        <w:pStyle w:val="Compact"/>
        <w:numPr>
          <w:numId w:val="1001"/>
          <w:ilvl w:val="0"/>
        </w:numPr>
      </w:pPr>
      <w:r>
        <w:t xml:space="preserve">Ensure CMDB is updated after every change is closed</w:t>
      </w:r>
    </w:p>
    <w:p>
      <w:pPr>
        <w:pStyle w:val="Compact"/>
        <w:numPr>
          <w:numId w:val="1001"/>
          <w:ilvl w:val="0"/>
        </w:numPr>
      </w:pPr>
      <w:r>
        <w:t xml:space="preserve">Gather CMDB data from all partners and upload to ServiceNow CMDB</w:t>
      </w:r>
    </w:p>
    <w:p>
      <w:pPr>
        <w:pStyle w:val="Heading2"/>
      </w:pPr>
      <w:bookmarkStart w:id="23" w:name="qualifications-for-analyst-configuration"/>
      <w:r>
        <w:t xml:space="preserve">Qualifications for analyst configuration</w:t>
      </w:r>
      <w:bookmarkEnd w:id="23"/>
    </w:p>
    <w:p>
      <w:pPr>
        <w:pStyle w:val="Compact"/>
        <w:numPr>
          <w:numId w:val="1002"/>
          <w:ilvl w:val="0"/>
        </w:numPr>
      </w:pPr>
      <w:r>
        <w:t xml:space="preserve">BI Tool experience preferred (Web Intelligence (Webii) and/orTableau Development)</w:t>
      </w:r>
    </w:p>
    <w:p>
      <w:pPr>
        <w:pStyle w:val="Compact"/>
        <w:numPr>
          <w:numId w:val="1002"/>
          <w:ilvl w:val="0"/>
        </w:numPr>
      </w:pPr>
      <w:r>
        <w:t xml:space="preserve">Experienced working with diversified constituents</w:t>
      </w:r>
    </w:p>
    <w:p>
      <w:pPr>
        <w:pStyle w:val="Compact"/>
        <w:numPr>
          <w:numId w:val="1002"/>
          <w:ilvl w:val="0"/>
        </w:numPr>
      </w:pPr>
      <w:r>
        <w:t xml:space="preserve">Excels at verbal and written communication</w:t>
      </w:r>
    </w:p>
    <w:p>
      <w:pPr>
        <w:pStyle w:val="Compact"/>
        <w:numPr>
          <w:numId w:val="1002"/>
          <w:ilvl w:val="0"/>
        </w:numPr>
      </w:pPr>
      <w:r>
        <w:t xml:space="preserve">A background in business analysis, risk management, and/or software configuration preferred</w:t>
      </w:r>
    </w:p>
    <w:p>
      <w:pPr>
        <w:pStyle w:val="Compact"/>
        <w:numPr>
          <w:numId w:val="1002"/>
          <w:ilvl w:val="0"/>
        </w:numPr>
      </w:pPr>
      <w:r>
        <w:t xml:space="preserve">Three or more years of application configuration (or similar) experience</w:t>
      </w:r>
    </w:p>
    <w:p>
      <w:pPr>
        <w:pStyle w:val="Compact"/>
        <w:numPr>
          <w:numId w:val="1002"/>
          <w:ilvl w:val="0"/>
        </w:numPr>
      </w:pPr>
      <w:r>
        <w:t xml:space="preserve">Experience with RSA Archer or similar eGRC products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configu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configu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2021-10-28T18:37:12Z</dcterms:created>
  <dcterms:modified xsi:type="dcterms:W3CDTF">2021-10-28T18:37:12Z</dcterms:modified>
</cp:coreProperties>
</file>