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https://www.velvetjobs.com/job-descriptions/analyst-configuration</w:t>
        </w:r>
      </w:hyperlink>
    </w:p>
    <w:p>
      <w:pPr>
        <w:pStyle w:val="Heading1"/>
      </w:pPr>
      <w:bookmarkStart w:id="21" w:name="example-of-analyst-configuration-job-description"/>
      <w:r>
        <w:t xml:space="preserve">Example of Analyst Configuration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analyst configuration. To join our growing team, please review the list of responsibilities and qualifications.</w:t>
      </w:r>
    </w:p>
    <w:p>
      <w:pPr>
        <w:pStyle w:val="Heading2"/>
      </w:pPr>
      <w:bookmarkStart w:id="22" w:name="responsibilities-for-analyst-configuration"/>
      <w:r>
        <w:t xml:space="preserve">Responsibilities for analyst configuration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 team of Configuration Analysts or Junior Configuration Managers delivering the Configuration</w:t>
      </w:r>
    </w:p>
    <w:p>
      <w:pPr>
        <w:pStyle w:val="Compact"/>
        <w:numPr>
          <w:numId w:val="1001"/>
          <w:ilvl w:val="0"/>
        </w:numPr>
      </w:pPr>
      <w:r>
        <w:t xml:space="preserve">Management process to one major account or Manage a team of Configuration Analysts or Junior Configuration Managers delivering the Configuration Management process to a number of accounts</w:t>
      </w:r>
    </w:p>
    <w:p>
      <w:pPr>
        <w:pStyle w:val="Compact"/>
        <w:numPr>
          <w:numId w:val="1001"/>
          <w:ilvl w:val="0"/>
        </w:numPr>
      </w:pPr>
      <w:r>
        <w:t xml:space="preserve">Help identify and add new CI Types</w:t>
      </w:r>
    </w:p>
    <w:p>
      <w:pPr>
        <w:pStyle w:val="Compact"/>
        <w:numPr>
          <w:numId w:val="1001"/>
          <w:ilvl w:val="0"/>
        </w:numPr>
      </w:pPr>
      <w:r>
        <w:t xml:space="preserve">Use and administer the CI Discovery tools/solutions that will feed into ServiceNow</w:t>
      </w:r>
    </w:p>
    <w:p>
      <w:pPr>
        <w:pStyle w:val="Compact"/>
        <w:numPr>
          <w:numId w:val="1001"/>
          <w:ilvl w:val="0"/>
        </w:numPr>
      </w:pPr>
      <w:r>
        <w:t xml:space="preserve">Leads and delivers key project-based initiatives maintaining ongoing operations</w:t>
      </w:r>
    </w:p>
    <w:p>
      <w:pPr>
        <w:pStyle w:val="Compact"/>
        <w:numPr>
          <w:numId w:val="1001"/>
          <w:ilvl w:val="0"/>
        </w:numPr>
      </w:pPr>
      <w:r>
        <w:t xml:space="preserve">Partner with IT LOBs to ensure ITIL/ITSM processes are understood, adhered to, and improved</w:t>
      </w:r>
    </w:p>
    <w:p>
      <w:pPr>
        <w:pStyle w:val="Compact"/>
        <w:numPr>
          <w:numId w:val="1001"/>
          <w:ilvl w:val="0"/>
        </w:numPr>
      </w:pPr>
      <w:r>
        <w:t xml:space="preserve">Establishes and supports controls and procedures to review, assess, prioritize, &amp; track compliance to requirements incorporated into tool and process designs</w:t>
      </w:r>
    </w:p>
    <w:p>
      <w:pPr>
        <w:pStyle w:val="Compact"/>
        <w:numPr>
          <w:numId w:val="1001"/>
          <w:ilvl w:val="0"/>
        </w:numPr>
      </w:pPr>
      <w:r>
        <w:t xml:space="preserve">Collects and provides key management reporting of KPIs &amp; metrics to subsequently measure, review &amp; analyze the effectiveness &amp; efficiency of ITIL/ITSM processes</w:t>
      </w:r>
    </w:p>
    <w:p>
      <w:pPr>
        <w:pStyle w:val="Compact"/>
        <w:numPr>
          <w:numId w:val="1001"/>
          <w:ilvl w:val="0"/>
        </w:numPr>
      </w:pPr>
      <w:r>
        <w:t xml:space="preserve">Maintains up to date knowledge of industry best practice standards</w:t>
      </w:r>
    </w:p>
    <w:p>
      <w:pPr>
        <w:pStyle w:val="Compact"/>
        <w:numPr>
          <w:numId w:val="1001"/>
          <w:ilvl w:val="0"/>
        </w:numPr>
      </w:pPr>
      <w:r>
        <w:t xml:space="preserve">Work with customers and/or internal staff to validate and approve requirements for customer-ready system</w:t>
      </w:r>
    </w:p>
    <w:p>
      <w:pPr>
        <w:pStyle w:val="Heading2"/>
      </w:pPr>
      <w:bookmarkStart w:id="23" w:name="qualifications-for-analyst-configuration"/>
      <w:r>
        <w:t xml:space="preserve">Qualifications for analyst configuration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closely to CI Type Managers to align his scope data to corresponding CI Type, regulations and standards</w:t>
      </w:r>
    </w:p>
    <w:p>
      <w:pPr>
        <w:pStyle w:val="Compact"/>
        <w:numPr>
          <w:numId w:val="1002"/>
          <w:ilvl w:val="0"/>
        </w:numPr>
      </w:pPr>
      <w:r>
        <w:t xml:space="preserve">In case of major or recurring issues on SACM Data Quality, escalates to the Account or any other interested party</w:t>
      </w:r>
    </w:p>
    <w:p>
      <w:pPr>
        <w:pStyle w:val="Compact"/>
        <w:numPr>
          <w:numId w:val="1002"/>
          <w:ilvl w:val="0"/>
        </w:numPr>
      </w:pPr>
      <w:r>
        <w:t xml:space="preserve">BS/BA degree or equivalent preferred, equivalent experience or certifications will be considered</w:t>
      </w:r>
    </w:p>
    <w:p>
      <w:pPr>
        <w:pStyle w:val="Compact"/>
        <w:numPr>
          <w:numId w:val="1002"/>
          <w:ilvl w:val="0"/>
        </w:numPr>
      </w:pPr>
      <w:r>
        <w:t xml:space="preserve">Computer Science, Engineering or related discipline</w:t>
      </w:r>
    </w:p>
    <w:p>
      <w:pPr>
        <w:pStyle w:val="Compact"/>
        <w:numPr>
          <w:numId w:val="1002"/>
          <w:ilvl w:val="0"/>
        </w:numPr>
      </w:pPr>
      <w:r>
        <w:t xml:space="preserve">Proficient in ITIL service management processes, with practical knowledge and experience in the Service Transition lifecycle processes</w:t>
      </w:r>
    </w:p>
    <w:p>
      <w:pPr>
        <w:pStyle w:val="Compact"/>
        <w:numPr>
          <w:numId w:val="1002"/>
          <w:ilvl w:val="0"/>
        </w:numPr>
      </w:pPr>
      <w:r>
        <w:t xml:space="preserve">Training or certification in Service Now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nfigu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nfigu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2021-10-28T13:36:26Z</dcterms:created>
  <dcterms:modified xsi:type="dcterms:W3CDTF">2021-10-28T13:36:26Z</dcterms:modified>
</cp:coreProperties>
</file>