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https://www.velvetjobs.com/job-descriptions/analyst-compliance</w:t>
        </w:r>
      </w:hyperlink>
    </w:p>
    <w:p>
      <w:pPr>
        <w:pStyle w:val="Heading1"/>
      </w:pPr>
      <w:bookmarkStart w:id="21" w:name="example-of-analyst-compliance-job-description"/>
      <w:r>
        <w:t xml:space="preserve">Example of Analyst, Compliance Job Description</w:t>
      </w:r>
      <w:bookmarkEnd w:id="21"/>
    </w:p>
    <w:p>
      <w:pPr>
        <w:pStyle w:val="Compact"/>
      </w:pPr>
      <w:r>
        <w:t xml:space="preserve">Our company is hiring for an analyst, compliance. To join our growing team, please review the list of responsibilities and qualifications.</w:t>
      </w:r>
    </w:p>
    <w:p>
      <w:pPr>
        <w:pStyle w:val="Heading2"/>
      </w:pPr>
      <w:bookmarkStart w:id="22" w:name="responsibilities-for-analyst-compliance"/>
      <w:r>
        <w:t xml:space="preserve">Responsibilities for analyst,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email monitoring</w:t>
      </w:r>
    </w:p>
    <w:p>
      <w:pPr>
        <w:pStyle w:val="Compact"/>
        <w:numPr>
          <w:numId w:val="1001"/>
          <w:ilvl w:val="0"/>
        </w:numPr>
      </w:pPr>
      <w:r>
        <w:t xml:space="preserve">Develop AML and financial sanctions monitoring and prepare MI statistics to evaluate threat and identify appropriate countermeasures</w:t>
      </w:r>
    </w:p>
    <w:p>
      <w:pPr>
        <w:pStyle w:val="Compact"/>
        <w:numPr>
          <w:numId w:val="1001"/>
          <w:ilvl w:val="0"/>
        </w:numPr>
      </w:pPr>
      <w:r>
        <w:t xml:space="preserve">Administer routine AML requests from counterparts, including maintenance and issue of a standard KYC pack and questionnaire</w:t>
      </w:r>
    </w:p>
    <w:p>
      <w:pPr>
        <w:pStyle w:val="Compact"/>
        <w:numPr>
          <w:numId w:val="1001"/>
          <w:ilvl w:val="0"/>
        </w:numPr>
      </w:pPr>
      <w:r>
        <w:t xml:space="preserve">Manage client take-on process, coordinating due diligence committee and provision of guidance to front office staff</w:t>
      </w:r>
    </w:p>
    <w:p>
      <w:pPr>
        <w:pStyle w:val="Compact"/>
        <w:numPr>
          <w:numId w:val="1001"/>
          <w:ilvl w:val="0"/>
        </w:numPr>
      </w:pPr>
      <w:r>
        <w:t xml:space="preserve">Build trust and develop effective relationships with key stakeholders in all business units</w:t>
      </w:r>
    </w:p>
    <w:p>
      <w:pPr>
        <w:pStyle w:val="Compact"/>
        <w:numPr>
          <w:numId w:val="1001"/>
          <w:ilvl w:val="0"/>
        </w:numPr>
      </w:pPr>
      <w:r>
        <w:t xml:space="preserve">Conduct monitoring testing by substantiating data against supporting documentation</w:t>
      </w:r>
    </w:p>
    <w:p>
      <w:pPr>
        <w:pStyle w:val="Compact"/>
        <w:numPr>
          <w:numId w:val="1001"/>
          <w:ilvl w:val="0"/>
        </w:numPr>
      </w:pPr>
      <w:r>
        <w:t xml:space="preserve">Execute monitoring procedures using testing programs and exercise judgment in alerting preliminary observations to the manager</w:t>
      </w:r>
    </w:p>
    <w:p>
      <w:pPr>
        <w:pStyle w:val="Compact"/>
        <w:numPr>
          <w:numId w:val="1001"/>
          <w:ilvl w:val="0"/>
        </w:numPr>
      </w:pPr>
      <w:r>
        <w:t xml:space="preserve">Summarize and document monitoring results based upon the monitoring programs per each area provided</w:t>
      </w:r>
    </w:p>
    <w:p>
      <w:pPr>
        <w:pStyle w:val="Compact"/>
        <w:numPr>
          <w:numId w:val="1001"/>
          <w:ilvl w:val="0"/>
        </w:numPr>
      </w:pPr>
      <w:r>
        <w:t xml:space="preserve">Assist with the overall administrative tasks for the monitoring program</w:t>
      </w:r>
    </w:p>
    <w:p>
      <w:pPr>
        <w:pStyle w:val="Compact"/>
        <w:numPr>
          <w:numId w:val="1001"/>
          <w:ilvl w:val="0"/>
        </w:numPr>
      </w:pPr>
      <w:r>
        <w:t xml:space="preserve">Undertaking electronic surveillance on a daily basis</w:t>
      </w:r>
    </w:p>
    <w:p>
      <w:pPr>
        <w:pStyle w:val="Heading2"/>
      </w:pPr>
      <w:bookmarkStart w:id="23" w:name="qualifications-for-analyst-compliance"/>
      <w:r>
        <w:t xml:space="preserve">Qualifications for analyst,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in Customs Brokerage, Import/Export or entry writing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PC based systems (Microsoft Office) and understanding of business math required</w:t>
      </w:r>
    </w:p>
    <w:p>
      <w:pPr>
        <w:pStyle w:val="Compact"/>
        <w:numPr>
          <w:numId w:val="1002"/>
          <w:ilvl w:val="0"/>
        </w:numPr>
      </w:pPr>
      <w:r>
        <w:t xml:space="preserve">Must be of high ethical and moral character and consistently reliable in attendance</w:t>
      </w:r>
    </w:p>
    <w:p>
      <w:pPr>
        <w:pStyle w:val="Compact"/>
        <w:numPr>
          <w:numId w:val="1002"/>
          <w:ilvl w:val="0"/>
        </w:numPr>
      </w:pPr>
      <w:r>
        <w:t xml:space="preserve">Candidate must be a self starter with strong organizational skills and the ability to collaborate cross functionally</w:t>
      </w:r>
    </w:p>
    <w:p>
      <w:pPr>
        <w:pStyle w:val="Compact"/>
        <w:numPr>
          <w:numId w:val="1002"/>
          <w:ilvl w:val="0"/>
        </w:numPr>
      </w:pPr>
      <w:r>
        <w:t xml:space="preserve">Must evidence strong attention to detail and ability to multi-task</w:t>
      </w:r>
    </w:p>
    <w:p>
      <w:pPr>
        <w:pStyle w:val="Compact"/>
        <w:numPr>
          <w:numId w:val="1002"/>
          <w:ilvl w:val="0"/>
        </w:numPr>
      </w:pPr>
      <w:r>
        <w:t xml:space="preserve">Ideally will have previous experience within Compliance and Financial Crime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2021-10-28T18:38:57Z</dcterms:created>
  <dcterms:modified xsi:type="dcterms:W3CDTF">2021-10-28T18:38:57Z</dcterms:modified>
</cp:coreProperties>
</file>