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https://www.velvetjobs.com/job-descriptions/analyst-communications</w:t>
        </w:r>
      </w:hyperlink>
    </w:p>
    <w:p>
      <w:pPr>
        <w:pStyle w:val="Heading1"/>
      </w:pPr>
      <w:bookmarkStart w:id="21" w:name="example-of-analyst-communications-job-description"/>
      <w:r>
        <w:t xml:space="preserve">Example of Analyst, Communications Job Description</w:t>
      </w:r>
      <w:bookmarkEnd w:id="21"/>
    </w:p>
    <w:p>
      <w:pPr>
        <w:pStyle w:val="Compact"/>
      </w:pPr>
      <w:r>
        <w:t xml:space="preserve">Our company is looking for an analyst, communications. To join our growing team, please review the list of responsibilities and qualifications.</w:t>
      </w:r>
    </w:p>
    <w:p>
      <w:pPr>
        <w:pStyle w:val="Heading2"/>
      </w:pPr>
      <w:bookmarkStart w:id="22" w:name="responsibilities-for-analyst-communications"/>
      <w:r>
        <w:t xml:space="preserve">Responsibilities for analyst,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Self -starter, someone who can come up with new ideas and concepts and then execute them</w:t>
      </w:r>
    </w:p>
    <w:p>
      <w:pPr>
        <w:pStyle w:val="Compact"/>
        <w:numPr>
          <w:numId w:val="1001"/>
          <w:ilvl w:val="0"/>
        </w:numPr>
      </w:pPr>
      <w:r>
        <w:t xml:space="preserve">Strong interpersonal skills – being able to form excellent relationships across the UC Practice to draw together information to fulfil the communications parts of the role</w:t>
      </w:r>
    </w:p>
    <w:p>
      <w:pPr>
        <w:pStyle w:val="Compact"/>
        <w:numPr>
          <w:numId w:val="1001"/>
          <w:ilvl w:val="0"/>
        </w:numPr>
      </w:pPr>
      <w:r>
        <w:t xml:space="preserve">Experience of working in international project matrix environments</w:t>
      </w:r>
    </w:p>
    <w:p>
      <w:pPr>
        <w:pStyle w:val="Compact"/>
        <w:numPr>
          <w:numId w:val="1001"/>
          <w:ilvl w:val="0"/>
        </w:numPr>
      </w:pPr>
      <w:r>
        <w:t xml:space="preserve">Adaptable to change in a fast moving, evolving environment</w:t>
      </w:r>
    </w:p>
    <w:p>
      <w:pPr>
        <w:pStyle w:val="Compact"/>
        <w:numPr>
          <w:numId w:val="1001"/>
          <w:ilvl w:val="0"/>
        </w:numPr>
      </w:pPr>
      <w:r>
        <w:t xml:space="preserve">Works closely with respective team members from various communications disciplines (thought leadership, content marketing, social media, and internal communicators) to optimize and coordinate campaign strategies</w:t>
      </w:r>
    </w:p>
    <w:p>
      <w:pPr>
        <w:pStyle w:val="Compact"/>
        <w:numPr>
          <w:numId w:val="1001"/>
          <w:ilvl w:val="0"/>
        </w:numPr>
      </w:pPr>
      <w:r>
        <w:t xml:space="preserve">Mines and analyzes online and offline data pertaining to target audience experiences, identify trends and translate analytic insights into concrete, actionable recommendations for improvement</w:t>
      </w:r>
    </w:p>
    <w:p>
      <w:pPr>
        <w:pStyle w:val="Compact"/>
        <w:numPr>
          <w:numId w:val="1001"/>
          <w:ilvl w:val="0"/>
        </w:numPr>
      </w:pPr>
      <w:r>
        <w:t xml:space="preserve">Analyzes web site performance, trends, paths and results of online marketing initiatives and site enhancements to provide data-driven insights</w:t>
      </w:r>
    </w:p>
    <w:p>
      <w:pPr>
        <w:pStyle w:val="Compact"/>
        <w:numPr>
          <w:numId w:val="1001"/>
          <w:ilvl w:val="0"/>
        </w:numPr>
      </w:pPr>
      <w:r>
        <w:t xml:space="preserve">Proactively develops and implements dashboards, metrics and studies/surveys that summarize data insights, outcomes and implications and quantify the value of different aspects of content and campaigns</w:t>
      </w:r>
    </w:p>
    <w:p>
      <w:pPr>
        <w:pStyle w:val="Compact"/>
        <w:numPr>
          <w:numId w:val="1001"/>
          <w:ilvl w:val="0"/>
        </w:numPr>
      </w:pPr>
      <w:r>
        <w:t xml:space="preserve">Manages weekly, monthly and ad hoc reporting and analytics deliverables to internal business partners</w:t>
      </w:r>
    </w:p>
    <w:p>
      <w:pPr>
        <w:pStyle w:val="Compact"/>
        <w:numPr>
          <w:numId w:val="1001"/>
          <w:ilvl w:val="0"/>
        </w:numPr>
      </w:pPr>
      <w:r>
        <w:t xml:space="preserve">Evaluates external tools and define our communications intelligence investment case</w:t>
      </w:r>
    </w:p>
    <w:p>
      <w:pPr>
        <w:pStyle w:val="Heading2"/>
      </w:pPr>
      <w:bookmarkStart w:id="23" w:name="qualifications-for-analyst-communications"/>
      <w:r>
        <w:t xml:space="preserve">Qualifications for analyst,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 materials and facilitate training, communication sessions, and/or meetings as required</w:t>
      </w:r>
    </w:p>
    <w:p>
      <w:pPr>
        <w:pStyle w:val="Compact"/>
        <w:numPr>
          <w:numId w:val="1002"/>
          <w:ilvl w:val="0"/>
        </w:numPr>
      </w:pPr>
      <w:r>
        <w:t xml:space="preserve">Understanding of technology design helpful</w:t>
      </w:r>
    </w:p>
    <w:p>
      <w:pPr>
        <w:pStyle w:val="Compact"/>
        <w:numPr>
          <w:numId w:val="1002"/>
          <w:ilvl w:val="0"/>
        </w:numPr>
      </w:pPr>
      <w:r>
        <w:t xml:space="preserve">Ability to multi-task and have strong organizational skills, and be able to communicate in both business and technical contexts</w:t>
      </w:r>
    </w:p>
    <w:p>
      <w:pPr>
        <w:pStyle w:val="Compact"/>
        <w:numPr>
          <w:numId w:val="1002"/>
          <w:ilvl w:val="0"/>
        </w:numPr>
      </w:pPr>
      <w:r>
        <w:t xml:space="preserve">Must be a self-starter with the ability to drive project to completion</w:t>
      </w:r>
    </w:p>
    <w:p>
      <w:pPr>
        <w:pStyle w:val="Compact"/>
        <w:numPr>
          <w:numId w:val="1002"/>
          <w:ilvl w:val="0"/>
        </w:numPr>
      </w:pPr>
      <w:r>
        <w:t xml:space="preserve">Minimum of 1-3 years Analytical, data mining, and similar experience</w:t>
      </w:r>
    </w:p>
    <w:p>
      <w:pPr>
        <w:pStyle w:val="Compact"/>
        <w:numPr>
          <w:numId w:val="1002"/>
          <w:ilvl w:val="0"/>
        </w:numPr>
      </w:pPr>
      <w:r>
        <w:t xml:space="preserve">Knowledge of and demonstrated experience in using a variety of image and web-development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2021-10-28T18:29:27Z</dcterms:created>
  <dcterms:modified xsi:type="dcterms:W3CDTF">2021-10-28T18:29:27Z</dcterms:modified>
</cp:coreProperties>
</file>