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https://www.velvetjobs.com/job-descriptions/analyst-communications</w:t>
        </w:r>
      </w:hyperlink>
    </w:p>
    <w:p>
      <w:pPr>
        <w:pStyle w:val="Heading1"/>
      </w:pPr>
      <w:bookmarkStart w:id="21" w:name="example-of-analyst-communications-job-description"/>
      <w:r>
        <w:t xml:space="preserve">Example of Analyst, Communications Job Description</w:t>
      </w:r>
      <w:bookmarkEnd w:id="21"/>
    </w:p>
    <w:p>
      <w:pPr>
        <w:pStyle w:val="Compact"/>
      </w:pPr>
      <w:r>
        <w:t xml:space="preserve">Our company is searching for experienced candidates for the position of analyst, communications. To join our growing team, please review the list of responsibilities and qualifications.</w:t>
      </w:r>
    </w:p>
    <w:p>
      <w:pPr>
        <w:pStyle w:val="Heading2"/>
      </w:pPr>
      <w:bookmarkStart w:id="22" w:name="responsibilities-for-analyst-communications"/>
      <w:r>
        <w:t xml:space="preserve">Responsibilities for analyst,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moves, adds and changes in Cisco Communications Manager, Avaya Call Manager, and Unity Connection</w:t>
      </w:r>
    </w:p>
    <w:p>
      <w:pPr>
        <w:pStyle w:val="Compact"/>
        <w:numPr>
          <w:numId w:val="1001"/>
          <w:ilvl w:val="0"/>
        </w:numPr>
      </w:pPr>
      <w:r>
        <w:t xml:space="preserve">Review and mark floor plans for field technicians</w:t>
      </w:r>
    </w:p>
    <w:p>
      <w:pPr>
        <w:pStyle w:val="Compact"/>
        <w:numPr>
          <w:numId w:val="1001"/>
          <w:ilvl w:val="0"/>
        </w:numPr>
      </w:pPr>
      <w:r>
        <w:t xml:space="preserve">Work with team to set up, configure and troubleshoot components of Cisco Call Manager and Unity Connection</w:t>
      </w:r>
    </w:p>
    <w:p>
      <w:pPr>
        <w:pStyle w:val="Compact"/>
        <w:numPr>
          <w:numId w:val="1001"/>
          <w:ilvl w:val="0"/>
        </w:numPr>
      </w:pPr>
      <w:r>
        <w:t xml:space="preserve">Coordinate with others across Marketing and the broader organization to oversee the development and implementation of multi-channel marketing programs that achieve business goals (i.e., advertising</w:t>
      </w:r>
    </w:p>
    <w:p>
      <w:pPr>
        <w:pStyle w:val="Compact"/>
        <w:numPr>
          <w:numId w:val="1001"/>
          <w:ilvl w:val="0"/>
        </w:numPr>
      </w:pPr>
      <w:r>
        <w:t xml:space="preserve">Analyze and report on the effectiveness of marketing initiatives and communicate to internal business partners leverage those results to improve future campaigns</w:t>
      </w:r>
    </w:p>
    <w:p>
      <w:pPr>
        <w:pStyle w:val="Compact"/>
        <w:numPr>
          <w:numId w:val="1001"/>
          <w:ilvl w:val="0"/>
        </w:numPr>
      </w:pPr>
      <w:r>
        <w:t xml:space="preserve">Coordinate with other IT groups and client to schedule tasks required to complete both day-to-day and project work, including large migrations between telephone systems</w:t>
      </w:r>
    </w:p>
    <w:p>
      <w:pPr>
        <w:pStyle w:val="Compact"/>
        <w:numPr>
          <w:numId w:val="1001"/>
          <w:ilvl w:val="0"/>
        </w:numPr>
      </w:pPr>
      <w:r>
        <w:t xml:space="preserve">Help develop and maintain corporate look and feel of new PD internal website</w:t>
      </w:r>
    </w:p>
    <w:p>
      <w:pPr>
        <w:pStyle w:val="Compact"/>
        <w:numPr>
          <w:numId w:val="1001"/>
          <w:ilvl w:val="0"/>
        </w:numPr>
      </w:pPr>
      <w:r>
        <w:t xml:space="preserve">Support senior leadership presentation materials by working with studio for proper vehicle images</w:t>
      </w:r>
    </w:p>
    <w:p>
      <w:pPr>
        <w:pStyle w:val="Compact"/>
        <w:numPr>
          <w:numId w:val="1001"/>
          <w:ilvl w:val="0"/>
        </w:numPr>
      </w:pPr>
      <w:r>
        <w:t xml:space="preserve">This role will have extreme visibility across the C-suite executives within VA OI&amp;T and serve as a supportive extension to the CFO for daily document activities</w:t>
      </w:r>
    </w:p>
    <w:p>
      <w:pPr>
        <w:pStyle w:val="Compact"/>
        <w:numPr>
          <w:numId w:val="1001"/>
          <w:ilvl w:val="0"/>
        </w:numPr>
      </w:pPr>
      <w:r>
        <w:t xml:space="preserve">Assisting with establishment of a regular AML training schedule for business line and/or AML Risk and Compliance staff</w:t>
      </w:r>
    </w:p>
    <w:p>
      <w:pPr>
        <w:pStyle w:val="Heading2"/>
      </w:pPr>
      <w:bookmarkStart w:id="23" w:name="qualifications-for-analyst-communications"/>
      <w:r>
        <w:t xml:space="preserve">Qualifications for analyst,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Adobe Creative Suite skills (Illustrator, Photoshop and Acrobat – on a PC)</w:t>
      </w:r>
    </w:p>
    <w:p>
      <w:pPr>
        <w:pStyle w:val="Compact"/>
        <w:numPr>
          <w:numId w:val="1002"/>
          <w:ilvl w:val="0"/>
        </w:numPr>
      </w:pPr>
      <w:r>
        <w:t xml:space="preserve">Ability to work alternative hours if needed (including evenings and weekends)</w:t>
      </w:r>
    </w:p>
    <w:p>
      <w:pPr>
        <w:pStyle w:val="Compact"/>
        <w:numPr>
          <w:numId w:val="1002"/>
          <w:ilvl w:val="0"/>
        </w:numPr>
      </w:pPr>
      <w:r>
        <w:t xml:space="preserve">Knowledge of Corporate Finance and Capital Markets (including CSC)</w:t>
      </w:r>
    </w:p>
    <w:p>
      <w:pPr>
        <w:pStyle w:val="Compact"/>
        <w:numPr>
          <w:numId w:val="1002"/>
          <w:ilvl w:val="0"/>
        </w:numPr>
      </w:pPr>
      <w:r>
        <w:t xml:space="preserve">Microsoft Office Specialist Certification (MOS) or other MS Office software training</w:t>
      </w:r>
    </w:p>
    <w:p>
      <w:pPr>
        <w:pStyle w:val="Compact"/>
        <w:numPr>
          <w:numId w:val="1002"/>
          <w:ilvl w:val="0"/>
        </w:numPr>
      </w:pPr>
      <w:r>
        <w:t xml:space="preserve">Experience in HTML, multimedia, SEO, web analytic, and email marketing</w:t>
      </w:r>
    </w:p>
    <w:p>
      <w:pPr>
        <w:pStyle w:val="Compact"/>
        <w:numPr>
          <w:numId w:val="1002"/>
          <w:ilvl w:val="0"/>
        </w:numPr>
      </w:pPr>
      <w:r>
        <w:t xml:space="preserve">BA/BS/MBA in Finance, Business or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2021-10-28T13:03:16Z</dcterms:created>
  <dcterms:modified xsi:type="dcterms:W3CDTF">2021-10-28T13:03:16Z</dcterms:modified>
</cp:coreProperties>
</file>