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https://www.velvetjobs.com/job-descriptions/analyst-commercial</w:t>
        </w:r>
      </w:hyperlink>
    </w:p>
    <w:p>
      <w:pPr>
        <w:pStyle w:val="Heading1"/>
      </w:pPr>
      <w:bookmarkStart w:id="21" w:name="example-of-analyst-commercial-job-description"/>
      <w:r>
        <w:t xml:space="preserve">Example of Analyst, Commercial Job Description</w:t>
      </w:r>
      <w:bookmarkEnd w:id="21"/>
    </w:p>
    <w:p>
      <w:pPr>
        <w:pStyle w:val="Compact"/>
      </w:pPr>
      <w:r>
        <w:t xml:space="preserve">Our company is looking to fill the role of analyst, commercial.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commercial"/>
      <w:r>
        <w:t xml:space="preserve">Responsibilities for analyst,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Undertake rigorous analysis of category data across the Group to develop savings hypotheses, identifying key areas to probe, what data to analyse and develop the appropriate analytical approach</w:t>
      </w:r>
    </w:p>
    <w:p>
      <w:pPr>
        <w:pStyle w:val="Compact"/>
        <w:numPr>
          <w:numId w:val="1001"/>
          <w:ilvl w:val="0"/>
        </w:numPr>
      </w:pPr>
      <w:r>
        <w:t xml:space="preserve">Build Group insight from the analysis and provide preliminary findings and/or recommendations to Project Managers and Category teams</w:t>
      </w:r>
    </w:p>
    <w:p>
      <w:pPr>
        <w:pStyle w:val="Compact"/>
        <w:numPr>
          <w:numId w:val="1001"/>
          <w:ilvl w:val="0"/>
        </w:numPr>
      </w:pPr>
      <w:r>
        <w:t xml:space="preserve">Undertake financial modelling of the different negotiation scenarios during each phase of the negotiations</w:t>
      </w:r>
    </w:p>
    <w:p>
      <w:pPr>
        <w:pStyle w:val="Compact"/>
        <w:numPr>
          <w:numId w:val="1001"/>
          <w:ilvl w:val="0"/>
        </w:numPr>
      </w:pPr>
      <w:r>
        <w:t xml:space="preserve">Track the commercial impact of the project post the completion of the negotiations</w:t>
      </w:r>
    </w:p>
    <w:p>
      <w:pPr>
        <w:pStyle w:val="Compact"/>
        <w:numPr>
          <w:numId w:val="1001"/>
          <w:ilvl w:val="0"/>
        </w:numPr>
      </w:pPr>
      <w:r>
        <w:t xml:space="preserve">Continue to evolve the analytical approach as the project progresses to identify further negotiation levers</w:t>
      </w:r>
    </w:p>
    <w:p>
      <w:pPr>
        <w:pStyle w:val="Compact"/>
        <w:numPr>
          <w:numId w:val="1001"/>
          <w:ilvl w:val="0"/>
        </w:numPr>
      </w:pPr>
      <w:r>
        <w:t xml:space="preserve">Undertake detailed and complex analysis, using multiple data sources and combining large data sets</w:t>
      </w:r>
    </w:p>
    <w:p>
      <w:pPr>
        <w:pStyle w:val="Compact"/>
        <w:numPr>
          <w:numId w:val="1001"/>
          <w:ilvl w:val="0"/>
        </w:numPr>
      </w:pPr>
      <w:r>
        <w:t xml:space="preserve">Develop and produce templates for category strategy reviews</w:t>
      </w:r>
    </w:p>
    <w:p>
      <w:pPr>
        <w:pStyle w:val="Compact"/>
        <w:numPr>
          <w:numId w:val="1001"/>
          <w:ilvl w:val="0"/>
        </w:numPr>
      </w:pPr>
      <w:r>
        <w:t xml:space="preserve">Analysts spend considerable time "in the data" and should communicate any learnings and/or inconsistencies to Project Managers and category teams</w:t>
      </w:r>
    </w:p>
    <w:p>
      <w:pPr>
        <w:pStyle w:val="Compact"/>
        <w:numPr>
          <w:numId w:val="1001"/>
          <w:ilvl w:val="0"/>
        </w:numPr>
      </w:pPr>
      <w:r>
        <w:t xml:space="preserve">Influence the strategic approach and structure to each negotiation</w:t>
      </w:r>
    </w:p>
    <w:p>
      <w:pPr>
        <w:pStyle w:val="Compact"/>
        <w:numPr>
          <w:numId w:val="1001"/>
          <w:ilvl w:val="0"/>
        </w:numPr>
      </w:pPr>
      <w:r>
        <w:t xml:space="preserve">Attend key meetings with Business Units to explain and message the analysis</w:t>
      </w:r>
    </w:p>
    <w:p>
      <w:pPr>
        <w:pStyle w:val="Heading2"/>
      </w:pPr>
      <w:bookmarkStart w:id="23" w:name="qualifications-for-analyst-commercial"/>
      <w:r>
        <w:t xml:space="preserve">Qualifications for analyst,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with integrated systems – desirable</w:t>
      </w:r>
    </w:p>
    <w:p>
      <w:pPr>
        <w:pStyle w:val="Compact"/>
        <w:numPr>
          <w:numId w:val="1002"/>
          <w:ilvl w:val="0"/>
        </w:numPr>
      </w:pPr>
      <w:r>
        <w:t xml:space="preserve">Excellent business English – essential</w:t>
      </w:r>
    </w:p>
    <w:p>
      <w:pPr>
        <w:pStyle w:val="Compact"/>
        <w:numPr>
          <w:numId w:val="1002"/>
          <w:ilvl w:val="0"/>
        </w:numPr>
      </w:pPr>
      <w:r>
        <w:t xml:space="preserve">Results orientated and capable of working in a flexible working environment</w:t>
      </w:r>
    </w:p>
    <w:p>
      <w:pPr>
        <w:pStyle w:val="Compact"/>
        <w:numPr>
          <w:numId w:val="1002"/>
          <w:ilvl w:val="0"/>
        </w:numPr>
      </w:pPr>
      <w:r>
        <w:t xml:space="preserve">Experience of advanced modelling techniques</w:t>
      </w:r>
    </w:p>
    <w:p>
      <w:pPr>
        <w:pStyle w:val="Compact"/>
        <w:numPr>
          <w:numId w:val="1002"/>
          <w:ilvl w:val="0"/>
        </w:numPr>
      </w:pPr>
      <w:r>
        <w:t xml:space="preserve">Knowledge of SAP and Hyperion/Essbase</w:t>
      </w:r>
    </w:p>
    <w:p>
      <w:pPr>
        <w:pStyle w:val="Compact"/>
        <w:numPr>
          <w:numId w:val="1002"/>
          <w:ilvl w:val="0"/>
        </w:numPr>
      </w:pPr>
      <w:r>
        <w:t xml:space="preserve">Bachelor’s degree, or equivalent experience, relevant certifications, and professional training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2021-10-28T18:28:56Z</dcterms:created>
  <dcterms:modified xsi:type="dcterms:W3CDTF">2021-10-28T18:28:56Z</dcterms:modified>
</cp:coreProperties>
</file>