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https://www.velvetjobs.com/job-descriptions/analyst-commercial-banking</w:t>
        </w:r>
      </w:hyperlink>
    </w:p>
    <w:p>
      <w:pPr>
        <w:pStyle w:val="Heading1"/>
      </w:pPr>
      <w:bookmarkStart w:id="21" w:name="example-of-analyst-commercial-banking-job-description"/>
      <w:r>
        <w:t xml:space="preserve">Example of Analyst, Commercial Banking Job Description</w:t>
      </w:r>
      <w:bookmarkEnd w:id="21"/>
    </w:p>
    <w:p>
      <w:pPr>
        <w:pStyle w:val="Compact"/>
      </w:pPr>
      <w:r>
        <w:t xml:space="preserve">Our company is looking for an analyst, commercial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mmercial-banking"/>
      <w:r>
        <w:t xml:space="preserve">Responsibilities for analyst, commercial banking</w:t>
      </w:r>
      <w:bookmarkEnd w:id="22"/>
    </w:p>
    <w:p>
      <w:pPr>
        <w:pStyle w:val="Compact"/>
        <w:numPr>
          <w:numId w:val="1001"/>
          <w:ilvl w:val="0"/>
        </w:numPr>
      </w:pPr>
      <w:r>
        <w:t xml:space="preserve">Assist with qualification of new loan opportunities and preparation of deal screening memos</w:t>
      </w:r>
    </w:p>
    <w:p>
      <w:pPr>
        <w:pStyle w:val="Compact"/>
        <w:numPr>
          <w:numId w:val="1001"/>
          <w:ilvl w:val="0"/>
        </w:numPr>
      </w:pPr>
      <w:r>
        <w:t xml:space="preserve">Assist with preparation of pitch books and related external marketing materials</w:t>
      </w:r>
    </w:p>
    <w:p>
      <w:pPr>
        <w:pStyle w:val="Compact"/>
        <w:numPr>
          <w:numId w:val="1001"/>
          <w:ilvl w:val="0"/>
        </w:numPr>
      </w:pPr>
      <w:r>
        <w:t xml:space="preserve">Assist with identifying, researching and tracking prospects</w:t>
      </w:r>
    </w:p>
    <w:p>
      <w:pPr>
        <w:pStyle w:val="Compact"/>
        <w:numPr>
          <w:numId w:val="1001"/>
          <w:ilvl w:val="0"/>
        </w:numPr>
      </w:pPr>
      <w:r>
        <w:t xml:space="preserve">Assist with maintaining CKC database, activity tracking and conflicts reporting / clearance</w:t>
      </w:r>
    </w:p>
    <w:p>
      <w:pPr>
        <w:pStyle w:val="Compact"/>
        <w:numPr>
          <w:numId w:val="1001"/>
          <w:ilvl w:val="0"/>
        </w:numPr>
      </w:pPr>
      <w:r>
        <w:t xml:space="preserve">Participate in or lead special projects as requested by Region Manager</w:t>
      </w:r>
    </w:p>
    <w:p>
      <w:pPr>
        <w:pStyle w:val="Compact"/>
        <w:numPr>
          <w:numId w:val="1001"/>
          <w:ilvl w:val="0"/>
        </w:numPr>
      </w:pPr>
      <w:r>
        <w:t xml:space="preserve">Complete rotations with our Underwriting, Portfolio and field exam teams</w:t>
      </w:r>
    </w:p>
    <w:p>
      <w:pPr>
        <w:pStyle w:val="Compact"/>
        <w:numPr>
          <w:numId w:val="1001"/>
          <w:ilvl w:val="0"/>
        </w:numPr>
      </w:pPr>
      <w:r>
        <w:t xml:space="preserve">Create and prepare monthly, quarterly and ad-hoc reporting to support the teams</w:t>
      </w:r>
    </w:p>
    <w:p>
      <w:pPr>
        <w:pStyle w:val="Compact"/>
        <w:numPr>
          <w:numId w:val="1001"/>
          <w:ilvl w:val="0"/>
        </w:numPr>
      </w:pPr>
      <w:r>
        <w:t xml:space="preserve">Ensure all information is accurate</w:t>
      </w:r>
    </w:p>
    <w:p>
      <w:pPr>
        <w:pStyle w:val="Compact"/>
        <w:numPr>
          <w:numId w:val="1001"/>
          <w:ilvl w:val="0"/>
        </w:numPr>
      </w:pPr>
      <w:r>
        <w:t xml:space="preserve">Maintain SQL reporting database</w:t>
      </w:r>
    </w:p>
    <w:p>
      <w:pPr>
        <w:pStyle w:val="Compact"/>
        <w:numPr>
          <w:numId w:val="1001"/>
          <w:ilvl w:val="0"/>
        </w:numPr>
      </w:pPr>
      <w:r>
        <w:t xml:space="preserve">Train staff on the use of reporting tools, collaboration, content and database tools</w:t>
      </w:r>
    </w:p>
    <w:p>
      <w:pPr>
        <w:pStyle w:val="Heading2"/>
      </w:pPr>
      <w:bookmarkStart w:id="23" w:name="qualifications-for-analyst-commercial-banking"/>
      <w:r>
        <w:t xml:space="preserve">Qualifications for analyst, commercial banking</w:t>
      </w:r>
      <w:bookmarkEnd w:id="23"/>
    </w:p>
    <w:p>
      <w:pPr>
        <w:pStyle w:val="Compact"/>
        <w:numPr>
          <w:numId w:val="1002"/>
          <w:ilvl w:val="0"/>
        </w:numPr>
      </w:pPr>
      <w:r>
        <w:t xml:space="preserve">Regularly proposes and negotiates acceptable alternative language addressing both legal and business issues</w:t>
      </w:r>
    </w:p>
    <w:p>
      <w:pPr>
        <w:pStyle w:val="Compact"/>
        <w:numPr>
          <w:numId w:val="1002"/>
          <w:ilvl w:val="0"/>
        </w:numPr>
      </w:pPr>
      <w:r>
        <w:t xml:space="preserve">Knowledge of treasury/capital function an asset</w:t>
      </w:r>
    </w:p>
    <w:p>
      <w:pPr>
        <w:pStyle w:val="Compact"/>
        <w:numPr>
          <w:numId w:val="1002"/>
          <w:ilvl w:val="0"/>
        </w:numPr>
      </w:pPr>
      <w:r>
        <w:t xml:space="preserve">Ability to lead initiatives with minimal guidance and to influence stakeholders across the enterprise</w:t>
      </w:r>
    </w:p>
    <w:p>
      <w:pPr>
        <w:pStyle w:val="Compact"/>
        <w:numPr>
          <w:numId w:val="1002"/>
          <w:ilvl w:val="0"/>
        </w:numPr>
      </w:pPr>
      <w:r>
        <w:t xml:space="preserve">Ability to think outside the box and to challenge status quo</w:t>
      </w:r>
    </w:p>
    <w:p>
      <w:pPr>
        <w:pStyle w:val="Compact"/>
        <w:numPr>
          <w:numId w:val="1002"/>
          <w:ilvl w:val="0"/>
        </w:numPr>
      </w:pPr>
      <w:r>
        <w:t xml:space="preserve">Ability to synthetize complex information and communicate it clearly to a broad audience</w:t>
      </w:r>
    </w:p>
    <w:p>
      <w:pPr>
        <w:pStyle w:val="Compact"/>
        <w:numPr>
          <w:numId w:val="1002"/>
          <w:ilvl w:val="0"/>
        </w:numPr>
      </w:pPr>
      <w:r>
        <w:t xml:space="preserve">Ability to act as an agent of change and to recommend solutions to complex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mmercial-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mmercial-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2021-10-28T13:33:42Z</dcterms:created>
  <dcterms:modified xsi:type="dcterms:W3CDTF">2021-10-28T13:33:42Z</dcterms:modified>
</cp:coreProperties>
</file>