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https://www.velvetjobs.com/job-descriptions/analyst-claims</w:t>
        </w:r>
      </w:hyperlink>
    </w:p>
    <w:p>
      <w:pPr>
        <w:pStyle w:val="Heading1"/>
      </w:pPr>
      <w:bookmarkStart w:id="21" w:name="example-of-analyst-claims-job-description"/>
      <w:r>
        <w:t xml:space="preserve">Example of Analyst, Claims Job Description</w:t>
      </w:r>
      <w:bookmarkEnd w:id="21"/>
    </w:p>
    <w:p>
      <w:pPr>
        <w:pStyle w:val="Compact"/>
      </w:pPr>
      <w:r>
        <w:t xml:space="preserve">Our company is growing rapidly and is looking for an analyst, claims.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laims"/>
      <w:r>
        <w:t xml:space="preserve">Responsibilities for analyst,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 cooperation and coordination with Shared Services regarding Proportional Claim Events and Cash Losses, coordination of combined payments</w:t>
      </w:r>
    </w:p>
    <w:p>
      <w:pPr>
        <w:pStyle w:val="Compact"/>
        <w:numPr>
          <w:numId w:val="1001"/>
          <w:ilvl w:val="0"/>
        </w:numPr>
      </w:pPr>
      <w:r>
        <w:t xml:space="preserve">Process FSA/QME/PRA claims</w:t>
      </w:r>
    </w:p>
    <w:p>
      <w:pPr>
        <w:pStyle w:val="Compact"/>
        <w:numPr>
          <w:numId w:val="1001"/>
          <w:ilvl w:val="0"/>
        </w:numPr>
      </w:pPr>
      <w:r>
        <w:t xml:space="preserve">Review submitted claim forms and documentation for accuracy and completion</w:t>
      </w:r>
    </w:p>
    <w:p>
      <w:pPr>
        <w:pStyle w:val="Compact"/>
        <w:numPr>
          <w:numId w:val="1001"/>
          <w:ilvl w:val="0"/>
        </w:numPr>
      </w:pPr>
      <w:r>
        <w:t xml:space="preserve">Requests additional information as needed, utilizing system-generated correspondence</w:t>
      </w:r>
    </w:p>
    <w:p>
      <w:pPr>
        <w:pStyle w:val="Compact"/>
        <w:numPr>
          <w:numId w:val="1001"/>
          <w:ilvl w:val="0"/>
        </w:numPr>
      </w:pPr>
      <w:r>
        <w:t xml:space="preserve">Enter new claims for payment</w:t>
      </w:r>
    </w:p>
    <w:p>
      <w:pPr>
        <w:pStyle w:val="Compact"/>
        <w:numPr>
          <w:numId w:val="1001"/>
          <w:ilvl w:val="0"/>
        </w:numPr>
      </w:pPr>
      <w:r>
        <w:t xml:space="preserve">Handle administrative processes related to claims</w:t>
      </w:r>
    </w:p>
    <w:p>
      <w:pPr>
        <w:pStyle w:val="Compact"/>
        <w:numPr>
          <w:numId w:val="1001"/>
          <w:ilvl w:val="0"/>
        </w:numPr>
      </w:pPr>
      <w:r>
        <w:t xml:space="preserve">Assists with month end reports</w:t>
      </w:r>
    </w:p>
    <w:p>
      <w:pPr>
        <w:pStyle w:val="Compact"/>
        <w:numPr>
          <w:numId w:val="1001"/>
          <w:ilvl w:val="0"/>
        </w:numPr>
      </w:pPr>
      <w:r>
        <w:t xml:space="preserve">Serve as peer mentor to associates, reviews work of Associates</w:t>
      </w:r>
    </w:p>
    <w:p>
      <w:pPr>
        <w:pStyle w:val="Compact"/>
        <w:numPr>
          <w:numId w:val="1001"/>
          <w:ilvl w:val="0"/>
        </w:numPr>
      </w:pPr>
      <w:r>
        <w:t xml:space="preserve">Coordinate and manage cyclical Health &amp; Welfare maintenance letters and all administrative steps associated with the processes</w:t>
      </w:r>
    </w:p>
    <w:p>
      <w:pPr>
        <w:pStyle w:val="Compact"/>
        <w:numPr>
          <w:numId w:val="1001"/>
          <w:ilvl w:val="0"/>
        </w:numPr>
      </w:pPr>
      <w:r>
        <w:t xml:space="preserve">Assist the service center and client teams with resolving participant issues, concerns and inquiries</w:t>
      </w:r>
    </w:p>
    <w:p>
      <w:pPr>
        <w:pStyle w:val="Heading2"/>
      </w:pPr>
      <w:bookmarkStart w:id="23" w:name="qualifications-for-analyst-claims"/>
      <w:r>
        <w:t xml:space="preserve">Qualifications for analyst,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Fully bilingual (French/ English) an asset</w:t>
      </w:r>
    </w:p>
    <w:p>
      <w:pPr>
        <w:pStyle w:val="Compact"/>
        <w:numPr>
          <w:numId w:val="1002"/>
          <w:ilvl w:val="0"/>
        </w:numPr>
      </w:pPr>
      <w:r>
        <w:t xml:space="preserve">Support the development of business cases including benefits identification, RFI/RFP and service level agreements with vendors/suppliers consistent with technology</w:t>
      </w:r>
    </w:p>
    <w:p>
      <w:pPr>
        <w:pStyle w:val="Compact"/>
        <w:numPr>
          <w:numId w:val="1002"/>
          <w:ilvl w:val="0"/>
        </w:numPr>
      </w:pPr>
      <w:r>
        <w:t xml:space="preserve">Proficient in French is an asset</w:t>
      </w:r>
    </w:p>
    <w:p>
      <w:pPr>
        <w:pStyle w:val="Compact"/>
        <w:numPr>
          <w:numId w:val="1002"/>
          <w:ilvl w:val="0"/>
        </w:numPr>
      </w:pPr>
      <w:r>
        <w:t xml:space="preserve">Must have or be actively working toward LOMA or ICA courses in order to obtain the FLMI, ALHC or FLHC designations</w:t>
      </w:r>
    </w:p>
    <w:p>
      <w:pPr>
        <w:pStyle w:val="Compact"/>
        <w:numPr>
          <w:numId w:val="1002"/>
          <w:ilvl w:val="0"/>
        </w:numPr>
      </w:pPr>
      <w:r>
        <w:t xml:space="preserve">Bachelor's Degree or pending Degree in a Technical area of study including Finance, Mathematics, Industrial Engineering preferred</w:t>
      </w:r>
    </w:p>
    <w:p>
      <w:pPr>
        <w:pStyle w:val="Compact"/>
        <w:numPr>
          <w:numId w:val="1002"/>
          <w:ilvl w:val="0"/>
        </w:numPr>
      </w:pPr>
      <w:r>
        <w:t xml:space="preserve">Intern work experience or be able to describe real-world application of data and analysis projects from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2021-10-28T13:13:34Z</dcterms:created>
  <dcterms:modified xsi:type="dcterms:W3CDTF">2021-10-28T13:13:34Z</dcterms:modified>
</cp:coreProperties>
</file>