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https://www.velvetjobs.com/job-descriptions/analyst-change-management</w:t>
        </w:r>
      </w:hyperlink>
    </w:p>
    <w:p>
      <w:pPr>
        <w:pStyle w:val="Heading1"/>
      </w:pPr>
      <w:bookmarkStart w:id="21" w:name="example-of-analyst-change-management-job-description"/>
      <w:r>
        <w:t xml:space="preserve">Example of Analyst, Change Management Job Description</w:t>
      </w:r>
      <w:bookmarkEnd w:id="21"/>
    </w:p>
    <w:p>
      <w:pPr>
        <w:pStyle w:val="Compact"/>
      </w:pPr>
      <w:r>
        <w:t xml:space="preserve">Our company is growing rapidly and is looking for an analyst, change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change-management"/>
      <w:r>
        <w:t xml:space="preserve">Responsibilities for analyst, change management</w:t>
      </w:r>
      <w:bookmarkEnd w:id="22"/>
    </w:p>
    <w:p>
      <w:pPr>
        <w:pStyle w:val="Compact"/>
        <w:numPr>
          <w:numId w:val="1001"/>
          <w:ilvl w:val="0"/>
        </w:numPr>
      </w:pPr>
      <w:r>
        <w:t xml:space="preserve">Drive continuous improvement in the change management arena</w:t>
      </w:r>
    </w:p>
    <w:p>
      <w:pPr>
        <w:pStyle w:val="Compact"/>
        <w:numPr>
          <w:numId w:val="1001"/>
          <w:ilvl w:val="0"/>
        </w:numPr>
      </w:pPr>
      <w:r>
        <w:t xml:space="preserve">Assess the change, determine the impacts, and based on impact assist the Change Management Manager to design a strategy to support the organization through the change, execute the strategy, and measure its effectiveness based on a change adoption model</w:t>
      </w:r>
    </w:p>
    <w:p>
      <w:pPr>
        <w:pStyle w:val="Compact"/>
        <w:numPr>
          <w:numId w:val="1001"/>
          <w:ilvl w:val="0"/>
        </w:numPr>
      </w:pPr>
      <w:r>
        <w:t xml:space="preserve">The Change Management Analyst utilizes discretion and independent judgment to read, interpret, and draw accurate conclusions from financial and numerical material</w:t>
      </w:r>
    </w:p>
    <w:p>
      <w:pPr>
        <w:pStyle w:val="Compact"/>
        <w:numPr>
          <w:numId w:val="1001"/>
          <w:ilvl w:val="0"/>
        </w:numPr>
      </w:pPr>
      <w:r>
        <w:t xml:space="preserve">Conducting structured gathering, research and analysis of developing and evaluating procedures, controls, user requirements and functional specifications to identify gaps between current state and future state</w:t>
      </w:r>
    </w:p>
    <w:p>
      <w:pPr>
        <w:pStyle w:val="Compact"/>
        <w:numPr>
          <w:numId w:val="1001"/>
          <w:ilvl w:val="0"/>
        </w:numPr>
      </w:pPr>
      <w:r>
        <w:t xml:space="preserve">Creating business requirement documents (BRD’s) into use cases/functional specifications for customization</w:t>
      </w:r>
    </w:p>
    <w:p>
      <w:pPr>
        <w:pStyle w:val="Compact"/>
        <w:numPr>
          <w:numId w:val="1001"/>
          <w:ilvl w:val="0"/>
        </w:numPr>
      </w:pPr>
      <w:r>
        <w:t xml:space="preserve">Requirements gathering, functional requirements, user stories and documentating business/data/application/technology architectures, requirements and business rules</w:t>
      </w:r>
    </w:p>
    <w:p>
      <w:pPr>
        <w:pStyle w:val="Compact"/>
        <w:numPr>
          <w:numId w:val="1001"/>
          <w:ilvl w:val="0"/>
        </w:numPr>
      </w:pPr>
      <w:r>
        <w:t xml:space="preserve">Business process models/design, logical data models, standards and guidance</w:t>
      </w:r>
    </w:p>
    <w:p>
      <w:pPr>
        <w:pStyle w:val="Compact"/>
        <w:numPr>
          <w:numId w:val="1001"/>
          <w:ilvl w:val="0"/>
        </w:numPr>
      </w:pPr>
      <w:r>
        <w:t xml:space="preserve">Documenting and explaining problems and works to resolve software defects, whilst ensuring technical compatability and end user satisfaction</w:t>
      </w:r>
    </w:p>
    <w:p>
      <w:pPr>
        <w:pStyle w:val="Compact"/>
        <w:numPr>
          <w:numId w:val="1001"/>
          <w:ilvl w:val="0"/>
        </w:numPr>
      </w:pPr>
      <w:r>
        <w:t xml:space="preserve">Conducting market/client research and industry analysis of requirements</w:t>
      </w:r>
    </w:p>
    <w:p>
      <w:pPr>
        <w:pStyle w:val="Compact"/>
        <w:numPr>
          <w:numId w:val="1001"/>
          <w:ilvl w:val="0"/>
        </w:numPr>
      </w:pPr>
      <w:r>
        <w:t xml:space="preserve">Producing high-quality verbal and written consulting deliverables (including proposals, customer presentations, consulting reports) to effectively communicate project findings</w:t>
      </w:r>
    </w:p>
    <w:p>
      <w:pPr>
        <w:pStyle w:val="Heading2"/>
      </w:pPr>
      <w:bookmarkStart w:id="23" w:name="qualifications-for-analyst-change-management"/>
      <w:r>
        <w:t xml:space="preserve">Qualifications for analyst, change management</w:t>
      </w:r>
      <w:bookmarkEnd w:id="23"/>
    </w:p>
    <w:p>
      <w:pPr>
        <w:pStyle w:val="Compact"/>
        <w:numPr>
          <w:numId w:val="1002"/>
          <w:ilvl w:val="0"/>
        </w:numPr>
      </w:pPr>
      <w:r>
        <w:t xml:space="preserve">Ability to influence, develop and motivate self and others</w:t>
      </w:r>
    </w:p>
    <w:p>
      <w:pPr>
        <w:pStyle w:val="Compact"/>
        <w:numPr>
          <w:numId w:val="1002"/>
          <w:ilvl w:val="0"/>
        </w:numPr>
      </w:pPr>
      <w:r>
        <w:t xml:space="preserve">Unassailability in making the right decisions for the firm</w:t>
      </w:r>
    </w:p>
    <w:p>
      <w:pPr>
        <w:pStyle w:val="Compact"/>
        <w:numPr>
          <w:numId w:val="1002"/>
          <w:ilvl w:val="0"/>
        </w:numPr>
      </w:pPr>
      <w:r>
        <w:t xml:space="preserve">Experience participating in large scale cross functional projects, and leading smaller cross-functional projects</w:t>
      </w:r>
    </w:p>
    <w:p>
      <w:pPr>
        <w:pStyle w:val="Compact"/>
        <w:numPr>
          <w:numId w:val="1002"/>
          <w:ilvl w:val="0"/>
        </w:numPr>
      </w:pPr>
      <w:r>
        <w:t xml:space="preserve">Deep knowledge of value chain mapping and business process design</w:t>
      </w:r>
    </w:p>
    <w:p>
      <w:pPr>
        <w:pStyle w:val="Compact"/>
        <w:numPr>
          <w:numId w:val="1002"/>
          <w:ilvl w:val="0"/>
        </w:numPr>
      </w:pPr>
      <w:r>
        <w:t xml:space="preserve">Strong background in application support (supporting multiple applications) &amp; configuration required</w:t>
      </w:r>
    </w:p>
    <w:p>
      <w:pPr>
        <w:pStyle w:val="Compact"/>
        <w:numPr>
          <w:numId w:val="1002"/>
          <w:ilvl w:val="0"/>
        </w:numPr>
      </w:pPr>
      <w:r>
        <w:t xml:space="preserve">Strong meeting collaboration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change-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change-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2021-10-28T13:14:14Z</dcterms:created>
  <dcterms:modified xsi:type="dcterms:W3CDTF">2021-10-28T13:14:14Z</dcterms:modified>
</cp:coreProperties>
</file>