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https://www.velvetjobs.com/job-descriptions/analyst-business-operations</w:t>
        </w:r>
      </w:hyperlink>
    </w:p>
    <w:p>
      <w:pPr>
        <w:pStyle w:val="Heading1"/>
      </w:pPr>
      <w:bookmarkStart w:id="21" w:name="example-of-analyst-business-operations-job-description"/>
      <w:r>
        <w:t xml:space="preserve">Example of Analyst Business Operations Job Description</w:t>
      </w:r>
      <w:bookmarkEnd w:id="21"/>
    </w:p>
    <w:p>
      <w:pPr>
        <w:pStyle w:val="Compact"/>
      </w:pPr>
      <w:r>
        <w:t xml:space="preserve">Our company is searching for experienced candidates for the position of analyst business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business-operations"/>
      <w:r>
        <w:t xml:space="preserve">Responsibilities for analyst business operations</w:t>
      </w:r>
      <w:bookmarkEnd w:id="22"/>
    </w:p>
    <w:p>
      <w:pPr>
        <w:pStyle w:val="Compact"/>
        <w:numPr>
          <w:numId w:val="1001"/>
          <w:ilvl w:val="0"/>
        </w:numPr>
      </w:pPr>
      <w:r>
        <w:t xml:space="preserve">Consult in respect to data and TBM platform requirements for service changes and new service design</w:t>
      </w:r>
    </w:p>
    <w:p>
      <w:pPr>
        <w:pStyle w:val="Compact"/>
        <w:numPr>
          <w:numId w:val="1001"/>
          <w:ilvl w:val="0"/>
        </w:numPr>
      </w:pPr>
      <w:r>
        <w:t xml:space="preserve">Responsible for maintenance and configuration of GTI Billing statement and Service Costing business rules and corresponding data requirements</w:t>
      </w:r>
    </w:p>
    <w:p>
      <w:pPr>
        <w:pStyle w:val="Compact"/>
        <w:numPr>
          <w:numId w:val="1001"/>
          <w:ilvl w:val="0"/>
        </w:numPr>
      </w:pPr>
      <w:r>
        <w:t xml:space="preserve">Drive strategic alignment of TBM platform and underlying authoritative data in line with enterprise strategies</w:t>
      </w:r>
    </w:p>
    <w:p>
      <w:pPr>
        <w:pStyle w:val="Compact"/>
        <w:numPr>
          <w:numId w:val="1001"/>
          <w:ilvl w:val="0"/>
        </w:numPr>
      </w:pPr>
      <w:r>
        <w:t xml:space="preserve">Manage of GTI Billing business rules and model configuration</w:t>
      </w:r>
    </w:p>
    <w:p>
      <w:pPr>
        <w:pStyle w:val="Compact"/>
        <w:numPr>
          <w:numId w:val="1001"/>
          <w:ilvl w:val="0"/>
        </w:numPr>
      </w:pPr>
      <w:r>
        <w:t xml:space="preserve">Manage Business and Infrastructure Application Allocation business rules process for GTI recoveries</w:t>
      </w:r>
    </w:p>
    <w:p>
      <w:pPr>
        <w:pStyle w:val="Compact"/>
        <w:numPr>
          <w:numId w:val="1001"/>
          <w:ilvl w:val="0"/>
        </w:numPr>
      </w:pPr>
      <w:r>
        <w:t xml:space="preserve">Onboard new regions, new service methodology, TCO, etc</w:t>
      </w:r>
    </w:p>
    <w:p>
      <w:pPr>
        <w:pStyle w:val="Compact"/>
        <w:numPr>
          <w:numId w:val="1001"/>
          <w:ilvl w:val="0"/>
        </w:numPr>
      </w:pPr>
      <w:r>
        <w:t xml:space="preserve">Provide L3 support for technical questions about TBM platform and data modelling issues</w:t>
      </w:r>
    </w:p>
    <w:p>
      <w:pPr>
        <w:pStyle w:val="Compact"/>
        <w:numPr>
          <w:numId w:val="1001"/>
          <w:ilvl w:val="0"/>
        </w:numPr>
      </w:pPr>
      <w:r>
        <w:t xml:space="preserve">Develop strategic incentive and recognition programs that drive results and support corporate goals</w:t>
      </w:r>
    </w:p>
    <w:p>
      <w:pPr>
        <w:pStyle w:val="Compact"/>
        <w:numPr>
          <w:numId w:val="1001"/>
          <w:ilvl w:val="0"/>
        </w:numPr>
      </w:pPr>
      <w:r>
        <w:t xml:space="preserve">Develop communications to support incentive and recognition programs, including teasers, announcements and updates</w:t>
      </w:r>
    </w:p>
    <w:p>
      <w:pPr>
        <w:pStyle w:val="Compact"/>
        <w:numPr>
          <w:numId w:val="1001"/>
          <w:ilvl w:val="0"/>
        </w:numPr>
      </w:pPr>
      <w:r>
        <w:t xml:space="preserve">Act as system administrator for online incentive and recognition tool</w:t>
      </w:r>
    </w:p>
    <w:p>
      <w:pPr>
        <w:pStyle w:val="Heading2"/>
      </w:pPr>
      <w:bookmarkStart w:id="23" w:name="qualifications-for-analyst-business-operations"/>
      <w:r>
        <w:t xml:space="preserve">Qualifications for analyst business operations</w:t>
      </w:r>
      <w:bookmarkEnd w:id="23"/>
    </w:p>
    <w:p>
      <w:pPr>
        <w:pStyle w:val="Compact"/>
        <w:numPr>
          <w:numId w:val="1002"/>
          <w:ilvl w:val="0"/>
        </w:numPr>
      </w:pPr>
      <w:r>
        <w:t xml:space="preserve">Proficiency in creating, interpreting and communicating financial information</w:t>
      </w:r>
    </w:p>
    <w:p>
      <w:pPr>
        <w:pStyle w:val="Compact"/>
        <w:numPr>
          <w:numId w:val="1002"/>
          <w:ilvl w:val="0"/>
        </w:numPr>
      </w:pPr>
      <w:r>
        <w:t xml:space="preserve">Ability to recognize demand patterns by request type, geography, and seasonality, attention to detail</w:t>
      </w:r>
    </w:p>
    <w:p>
      <w:pPr>
        <w:pStyle w:val="Compact"/>
        <w:numPr>
          <w:numId w:val="1002"/>
          <w:ilvl w:val="0"/>
        </w:numPr>
      </w:pPr>
      <w:r>
        <w:t xml:space="preserve">Lead efforts to identify and implement opportunities for improvement, automation or consolidation of practices</w:t>
      </w:r>
    </w:p>
    <w:p>
      <w:pPr>
        <w:pStyle w:val="Compact"/>
        <w:numPr>
          <w:numId w:val="1002"/>
          <w:ilvl w:val="0"/>
        </w:numPr>
      </w:pPr>
      <w:r>
        <w:t xml:space="preserve">Review and analyze current demand changes and supply matching, proactive communication to the regions and suppliers regarding long range forecasts</w:t>
      </w:r>
    </w:p>
    <w:p>
      <w:pPr>
        <w:pStyle w:val="Compact"/>
        <w:numPr>
          <w:numId w:val="1002"/>
          <w:ilvl w:val="0"/>
        </w:numPr>
      </w:pPr>
      <w:r>
        <w:t xml:space="preserve">3 to 5 years of business analysis experience, , application/ production support and/or participation in project activities for change management initiatives, including documentation</w:t>
      </w:r>
    </w:p>
    <w:p>
      <w:pPr>
        <w:pStyle w:val="Compact"/>
        <w:numPr>
          <w:numId w:val="1002"/>
          <w:ilvl w:val="0"/>
        </w:numPr>
      </w:pPr>
      <w:r>
        <w:t xml:space="preserve">Minimum of 2 years of experience in business analysis, process mapping, and business operation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busines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busines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2021-10-28T13:02:36Z</dcterms:created>
  <dcterms:modified xsi:type="dcterms:W3CDTF">2021-10-28T13:02:36Z</dcterms:modified>
</cp:coreProperties>
</file>