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https://www.velvetjobs.com/job-descriptions/analyst-business-intelligence</w:t>
        </w:r>
      </w:hyperlink>
    </w:p>
    <w:p>
      <w:pPr>
        <w:pStyle w:val="Heading1"/>
      </w:pPr>
      <w:bookmarkStart w:id="21" w:name="example-of-analyst-business-intelligence-job-description"/>
      <w:r>
        <w:t xml:space="preserve">Example of Analyst, Business Intelligence Job Description</w:t>
      </w:r>
      <w:bookmarkEnd w:id="21"/>
    </w:p>
    <w:p>
      <w:pPr>
        <w:pStyle w:val="Compact"/>
      </w:pPr>
      <w:r>
        <w:t xml:space="preserve">Our innovative and growing company is looking to fill the role of analyst, business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business-intelligence"/>
      <w:r>
        <w:t xml:space="preserve">Responsibilities for analyst, business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starts with identifying companies that seem to meet our purchase criteria and leads to detailed profiling of the most promising prospects</w:t>
      </w:r>
    </w:p>
    <w:p>
      <w:pPr>
        <w:pStyle w:val="Compact"/>
        <w:numPr>
          <w:numId w:val="1001"/>
          <w:ilvl w:val="0"/>
        </w:numPr>
      </w:pPr>
      <w:r>
        <w:t xml:space="preserve">Additional research may include insurance industry market trends and competitor positioning and activity</w:t>
      </w:r>
    </w:p>
    <w:p>
      <w:pPr>
        <w:pStyle w:val="Compact"/>
        <w:numPr>
          <w:numId w:val="1001"/>
          <w:ilvl w:val="0"/>
        </w:numPr>
      </w:pPr>
      <w:r>
        <w:t xml:space="preserve">Assist with coaching, mentoring, and training BI Analysts</w:t>
      </w:r>
    </w:p>
    <w:p>
      <w:pPr>
        <w:pStyle w:val="Compact"/>
        <w:numPr>
          <w:numId w:val="1001"/>
          <w:ilvl w:val="0"/>
        </w:numPr>
      </w:pPr>
      <w:r>
        <w:t xml:space="preserve">A relevant tertiary qualification and/or equivalent experience</w:t>
      </w:r>
    </w:p>
    <w:p>
      <w:pPr>
        <w:pStyle w:val="Compact"/>
        <w:numPr>
          <w:numId w:val="1001"/>
          <w:ilvl w:val="0"/>
        </w:numPr>
      </w:pPr>
      <w:r>
        <w:t xml:space="preserve">A demonstrated ability to harness business analysis tools and techniques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the delivery of business intelligence solutions, particularly gathering &amp; analysing requirements and translating these to functional specifications</w:t>
      </w:r>
    </w:p>
    <w:p>
      <w:pPr>
        <w:pStyle w:val="Compact"/>
        <w:numPr>
          <w:numId w:val="1001"/>
          <w:ilvl w:val="0"/>
        </w:numPr>
      </w:pPr>
      <w:r>
        <w:t xml:space="preserve">Experience working within an Agile solution delivery environment</w:t>
      </w:r>
    </w:p>
    <w:p>
      <w:pPr>
        <w:pStyle w:val="Compact"/>
        <w:numPr>
          <w:numId w:val="1001"/>
          <w:ilvl w:val="0"/>
        </w:numPr>
      </w:pPr>
      <w:r>
        <w:t xml:space="preserve">Experience working with the SAP Business Intelligence platform (Business Warehouse / Business Objects) or equivalent</w:t>
      </w:r>
    </w:p>
    <w:p>
      <w:pPr>
        <w:pStyle w:val="Compact"/>
        <w:numPr>
          <w:numId w:val="1001"/>
          <w:ilvl w:val="0"/>
        </w:numPr>
      </w:pPr>
      <w:r>
        <w:t xml:space="preserve">Demonstrated knowledge, understanding and commitment to principles of Workplace Diversity</w:t>
      </w:r>
    </w:p>
    <w:p>
      <w:pPr>
        <w:pStyle w:val="Compact"/>
        <w:numPr>
          <w:numId w:val="1001"/>
          <w:ilvl w:val="0"/>
        </w:numPr>
      </w:pPr>
      <w:r>
        <w:t xml:space="preserve">Creates reports and data products</w:t>
      </w:r>
    </w:p>
    <w:p>
      <w:pPr>
        <w:pStyle w:val="Heading2"/>
      </w:pPr>
      <w:bookmarkStart w:id="23" w:name="qualifications-for-analyst-business-intelligence"/>
      <w:r>
        <w:t xml:space="preserve">Qualifications for analyst, business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collect, aggregate, manage and analyse large datasets using various numerical and statistical analysis</w:t>
      </w:r>
    </w:p>
    <w:p>
      <w:pPr>
        <w:pStyle w:val="Compact"/>
        <w:numPr>
          <w:numId w:val="1002"/>
          <w:ilvl w:val="0"/>
        </w:numPr>
      </w:pPr>
      <w:r>
        <w:t xml:space="preserve">Self-starter and Ability to work independently with minimal guidance</w:t>
      </w:r>
    </w:p>
    <w:p>
      <w:pPr>
        <w:pStyle w:val="Compact"/>
        <w:numPr>
          <w:numId w:val="1002"/>
          <w:ilvl w:val="0"/>
        </w:numPr>
      </w:pPr>
      <w:r>
        <w:t xml:space="preserve">Degree in Mathematics, Economics, Computer Science or a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Exceptional data problem solving and business communication skills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the ability to collect, organize, and disseminate significant amounts of information with attention to detail &amp; accuracy</w:t>
      </w:r>
    </w:p>
    <w:p>
      <w:pPr>
        <w:pStyle w:val="Compact"/>
        <w:numPr>
          <w:numId w:val="1002"/>
          <w:ilvl w:val="0"/>
        </w:numPr>
      </w:pPr>
      <w:r>
        <w:t xml:space="preserve">Technical expertise creating and analyzing data models, data mining and segmentation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2021-10-28T13:28:19Z</dcterms:created>
  <dcterms:modified xsi:type="dcterms:W3CDTF">2021-10-28T13:28:19Z</dcterms:modified>
</cp:coreProperties>
</file>