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https://www.velvetjobs.com/job-descriptions/analyst-benefits</w:t>
        </w:r>
      </w:hyperlink>
    </w:p>
    <w:p>
      <w:pPr>
        <w:pStyle w:val="Heading1"/>
      </w:pPr>
      <w:bookmarkStart w:id="21" w:name="example-of-analyst-benefits-job-description"/>
      <w:r>
        <w:t xml:space="preserve">Example of Analyst, Benefits Job Description</w:t>
      </w:r>
      <w:bookmarkEnd w:id="21"/>
    </w:p>
    <w:p>
      <w:pPr>
        <w:pStyle w:val="Compact"/>
      </w:pPr>
      <w:r>
        <w:t xml:space="preserve">Our innovative and growing company is hiring for an analyst, benefits. To join our growing team, please review the list of responsibilities and qualifications.</w:t>
      </w:r>
    </w:p>
    <w:p>
      <w:pPr>
        <w:pStyle w:val="Heading2"/>
      </w:pPr>
      <w:bookmarkStart w:id="22" w:name="responsibilities-for-analyst-benefits"/>
      <w:r>
        <w:t xml:space="preserve">Responsibilities for analyst,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Answers associate and health care providers’ requests over the telephone or through written correspondence within the time service standards set by the department</w:t>
      </w:r>
    </w:p>
    <w:p>
      <w:pPr>
        <w:pStyle w:val="Compact"/>
        <w:numPr>
          <w:numId w:val="1001"/>
          <w:ilvl w:val="0"/>
        </w:numPr>
      </w:pPr>
      <w:r>
        <w:t xml:space="preserve">Administers the Open Enrollment process involving communication with all Home Office and Field associates all retirees to maintain or change their benefits for the upcoming plan year</w:t>
      </w:r>
    </w:p>
    <w:p>
      <w:pPr>
        <w:pStyle w:val="Compact"/>
        <w:numPr>
          <w:numId w:val="1001"/>
          <w:ilvl w:val="0"/>
        </w:numPr>
      </w:pPr>
      <w:r>
        <w:t xml:space="preserve">Obtains medical information from associates, hospitals and doctors for pre-existing, outpatient/inpatient preauthorization reviews, second opinion determinations and concurrent reviews for inpatient admissions</w:t>
      </w:r>
    </w:p>
    <w:p>
      <w:pPr>
        <w:pStyle w:val="Compact"/>
        <w:numPr>
          <w:numId w:val="1001"/>
          <w:ilvl w:val="0"/>
        </w:numPr>
      </w:pPr>
      <w:r>
        <w:t xml:space="preserve">Manages Benefits Service Center vendor to ensure high quality and timely customer service and support</w:t>
      </w:r>
    </w:p>
    <w:p>
      <w:pPr>
        <w:pStyle w:val="Compact"/>
        <w:numPr>
          <w:numId w:val="1001"/>
          <w:ilvl w:val="0"/>
        </w:numPr>
      </w:pPr>
      <w:r>
        <w:t xml:space="preserve">Manages on-line enrollment tool and on-line benefits information</w:t>
      </w:r>
    </w:p>
    <w:p>
      <w:pPr>
        <w:pStyle w:val="Compact"/>
        <w:numPr>
          <w:numId w:val="1001"/>
          <w:ilvl w:val="0"/>
        </w:numPr>
      </w:pPr>
      <w:r>
        <w:t xml:space="preserve">Manages Annual Enrollment processes, systems and employee communications</w:t>
      </w:r>
    </w:p>
    <w:p>
      <w:pPr>
        <w:pStyle w:val="Compact"/>
        <w:numPr>
          <w:numId w:val="1001"/>
          <w:ilvl w:val="0"/>
        </w:numPr>
      </w:pPr>
      <w:r>
        <w:t xml:space="preserve">Manages and resolves employee escalations from the Benefits Service Center working with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Voluntary employee benefits programs (pre-paid legal, perks programs, discounts)</w:t>
      </w:r>
    </w:p>
    <w:p>
      <w:pPr>
        <w:pStyle w:val="Compact"/>
        <w:numPr>
          <w:numId w:val="1001"/>
          <w:ilvl w:val="0"/>
        </w:numPr>
      </w:pPr>
      <w:r>
        <w:t xml:space="preserve">Newborn Baby gift program</w:t>
      </w:r>
    </w:p>
    <w:p>
      <w:pPr>
        <w:pStyle w:val="Compact"/>
        <w:numPr>
          <w:numId w:val="1001"/>
          <w:ilvl w:val="0"/>
        </w:numPr>
      </w:pPr>
      <w:r>
        <w:t xml:space="preserve">Manages weekly New Hire Orientation</w:t>
      </w:r>
    </w:p>
    <w:p>
      <w:pPr>
        <w:pStyle w:val="Heading2"/>
      </w:pPr>
      <w:bookmarkStart w:id="23" w:name="qualifications-for-analyst-benefits"/>
      <w:r>
        <w:t xml:space="preserve">Qualifications for analyst,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Healthcare / Medical Billing experience</w:t>
      </w:r>
    </w:p>
    <w:p>
      <w:pPr>
        <w:pStyle w:val="Compact"/>
        <w:numPr>
          <w:numId w:val="1002"/>
          <w:ilvl w:val="0"/>
        </w:numPr>
      </w:pPr>
      <w:r>
        <w:t xml:space="preserve">Ability to identify, recommend and act on process improvements among responsibilities managed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and maintain relationships with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A team player with the ability to work autonomously</w:t>
      </w:r>
    </w:p>
    <w:p>
      <w:pPr>
        <w:pStyle w:val="Compact"/>
        <w:numPr>
          <w:numId w:val="1002"/>
          <w:ilvl w:val="0"/>
        </w:numPr>
      </w:pPr>
      <w:r>
        <w:t xml:space="preserve">Life Insurance Programs – including Basic Life, AD&amp;D &amp; Supplemental Life Benefits</w:t>
      </w:r>
    </w:p>
    <w:p>
      <w:pPr>
        <w:pStyle w:val="Compact"/>
        <w:numPr>
          <w:numId w:val="1002"/>
          <w:ilvl w:val="0"/>
        </w:numPr>
      </w:pPr>
      <w:r>
        <w:t xml:space="preserve">Serves as team back-up within US benefit team for various other benefits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