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https://www.velvetjobs.com/job-descriptions/analyst-actuarial</w:t>
        </w:r>
      </w:hyperlink>
    </w:p>
    <w:p>
      <w:pPr>
        <w:pStyle w:val="Heading1"/>
      </w:pPr>
      <w:bookmarkStart w:id="21" w:name="example-of-analyst-actuarial-job-description"/>
      <w:r>
        <w:t xml:space="preserve">Example of Analyst Actuarial Job Description</w:t>
      </w:r>
      <w:bookmarkEnd w:id="21"/>
    </w:p>
    <w:p>
      <w:pPr>
        <w:pStyle w:val="Compact"/>
      </w:pPr>
      <w:r>
        <w:t xml:space="preserve">Our growing company is hiring for an analyst actuarial.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tuarial"/>
      <w:r>
        <w:t xml:space="preserve">Responsibilities for analyst actuarial</w:t>
      </w:r>
      <w:bookmarkEnd w:id="22"/>
    </w:p>
    <w:p>
      <w:pPr>
        <w:pStyle w:val="Compact"/>
        <w:numPr>
          <w:numId w:val="1001"/>
          <w:ilvl w:val="0"/>
        </w:numPr>
      </w:pPr>
      <w:r>
        <w:t xml:space="preserve">Develop, implement and revise detailed claims analysis</w:t>
      </w:r>
    </w:p>
    <w:p>
      <w:pPr>
        <w:pStyle w:val="Compact"/>
        <w:numPr>
          <w:numId w:val="1001"/>
          <w:ilvl w:val="0"/>
        </w:numPr>
      </w:pPr>
      <w:r>
        <w:t xml:space="preserve">Monthly revenue projections and annual client reconciliations</w:t>
      </w:r>
    </w:p>
    <w:p>
      <w:pPr>
        <w:pStyle w:val="Compact"/>
        <w:numPr>
          <w:numId w:val="1001"/>
          <w:ilvl w:val="0"/>
        </w:numPr>
      </w:pPr>
      <w:r>
        <w:t xml:space="preserve">1-3 years of experience or proven ability working as an actuarial analyst, preferably in the health care industry</w:t>
      </w:r>
    </w:p>
    <w:p>
      <w:pPr>
        <w:pStyle w:val="Compact"/>
        <w:numPr>
          <w:numId w:val="1001"/>
          <w:ilvl w:val="0"/>
        </w:numPr>
      </w:pPr>
      <w:r>
        <w:t xml:space="preserve">Support client case work, which may include analysis of risk through structuring, pricing and optimising of reinsurance programmes</w:t>
      </w:r>
    </w:p>
    <w:p>
      <w:pPr>
        <w:pStyle w:val="Compact"/>
        <w:numPr>
          <w:numId w:val="1001"/>
          <w:ilvl w:val="0"/>
        </w:numPr>
      </w:pPr>
      <w:r>
        <w:t xml:space="preserve">Assist in the development of actuarial models</w:t>
      </w:r>
    </w:p>
    <w:p>
      <w:pPr>
        <w:pStyle w:val="Compact"/>
        <w:numPr>
          <w:numId w:val="1001"/>
          <w:ilvl w:val="0"/>
        </w:numPr>
      </w:pPr>
      <w:r>
        <w:t xml:space="preserve">Identify and present areas where improvements may be made enabling tasks to be completed in a more efficient manner</w:t>
      </w:r>
    </w:p>
    <w:p>
      <w:pPr>
        <w:pStyle w:val="Compact"/>
        <w:numPr>
          <w:numId w:val="1001"/>
          <w:ilvl w:val="0"/>
        </w:numPr>
      </w:pPr>
      <w:r>
        <w:t xml:space="preserve">Develop knowledge of all actuarial systems &amp; processes</w:t>
      </w:r>
    </w:p>
    <w:p>
      <w:pPr>
        <w:pStyle w:val="Compact"/>
        <w:numPr>
          <w:numId w:val="1001"/>
          <w:ilvl w:val="0"/>
        </w:numPr>
      </w:pPr>
      <w:r>
        <w:t xml:space="preserve">Evaluating historical and prospective profitability of reinsurance treaties</w:t>
      </w:r>
    </w:p>
    <w:p>
      <w:pPr>
        <w:pStyle w:val="Compact"/>
        <w:numPr>
          <w:numId w:val="1001"/>
          <w:ilvl w:val="0"/>
        </w:numPr>
      </w:pPr>
      <w:r>
        <w:t xml:space="preserve">Becoming a line of business expert for 1-2 of the above lines where you will coordinate the annual parameter updates and regularly review available resources, pricing approaches and profitability views of the line</w:t>
      </w:r>
    </w:p>
    <w:p>
      <w:pPr>
        <w:pStyle w:val="Compact"/>
        <w:numPr>
          <w:numId w:val="1001"/>
          <w:ilvl w:val="0"/>
        </w:numPr>
      </w:pPr>
      <w:r>
        <w:t xml:space="preserve">Presenting pricing results to the Underwriting Committee, consisting of senior management from XLRA</w:t>
      </w:r>
    </w:p>
    <w:p>
      <w:pPr>
        <w:pStyle w:val="Heading2"/>
      </w:pPr>
      <w:bookmarkStart w:id="23" w:name="qualifications-for-analyst-actuarial"/>
      <w:r>
        <w:t xml:space="preserve">Qualifications for analyst actuarial</w:t>
      </w:r>
      <w:bookmarkEnd w:id="23"/>
    </w:p>
    <w:p>
      <w:pPr>
        <w:pStyle w:val="Compact"/>
        <w:numPr>
          <w:numId w:val="1002"/>
          <w:ilvl w:val="0"/>
        </w:numPr>
      </w:pPr>
      <w:r>
        <w:t xml:space="preserve">Have good communication skills, both spoken and written</w:t>
      </w:r>
    </w:p>
    <w:p>
      <w:pPr>
        <w:pStyle w:val="Compact"/>
        <w:numPr>
          <w:numId w:val="1002"/>
          <w:ilvl w:val="0"/>
        </w:numPr>
      </w:pPr>
      <w:r>
        <w:t xml:space="preserve">Be able to competitively manage many projects</w:t>
      </w:r>
    </w:p>
    <w:p>
      <w:pPr>
        <w:pStyle w:val="Compact"/>
        <w:numPr>
          <w:numId w:val="1002"/>
          <w:ilvl w:val="0"/>
        </w:numPr>
      </w:pPr>
      <w:r>
        <w:t xml:space="preserve">Knowledge of programming languages is a plus (SAS, R, Python, SQL )</w:t>
      </w:r>
    </w:p>
    <w:p>
      <w:pPr>
        <w:pStyle w:val="Compact"/>
        <w:numPr>
          <w:numId w:val="1002"/>
          <w:ilvl w:val="0"/>
        </w:numPr>
      </w:pPr>
      <w:r>
        <w:t xml:space="preserve">Pursuit of SOA or ASPPA exams is preferred</w:t>
      </w:r>
    </w:p>
    <w:p>
      <w:pPr>
        <w:pStyle w:val="Compact"/>
        <w:numPr>
          <w:numId w:val="1002"/>
          <w:ilvl w:val="0"/>
        </w:numPr>
      </w:pPr>
      <w:r>
        <w:t xml:space="preserve">Oversight of client work and deadlines</w:t>
      </w:r>
    </w:p>
    <w:p>
      <w:pPr>
        <w:pStyle w:val="Compact"/>
        <w:numPr>
          <w:numId w:val="1002"/>
          <w:ilvl w:val="0"/>
        </w:numPr>
      </w:pPr>
      <w:r>
        <w:t xml:space="preserve">Employees in the Actuarial Training Program are expected to have a college degree with concentration typically in Actuarial Science, Mathematics, Finance, Statistics, Economics or related field and should be pursuing associate-ship in the Society of Actuaries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tua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tua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2021-10-28T13:25:53Z</dcterms:created>
  <dcterms:modified xsi:type="dcterms:W3CDTF">2021-10-28T13:25:53Z</dcterms:modified>
</cp:coreProperties>
</file>