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https://www.velvetjobs.com/job-descriptions/analyst-accounts-receivable</w:t>
        </w:r>
      </w:hyperlink>
    </w:p>
    <w:p>
      <w:pPr>
        <w:pStyle w:val="Heading1"/>
      </w:pPr>
      <w:bookmarkStart w:id="21" w:name="example-of-analyst-accounts-receivable-job-description"/>
      <w:r>
        <w:t xml:space="preserve">Example of Analyst, Accounts Receivable Job Description</w:t>
      </w:r>
      <w:bookmarkEnd w:id="21"/>
    </w:p>
    <w:p>
      <w:pPr>
        <w:pStyle w:val="Compact"/>
      </w:pPr>
      <w:r>
        <w:t xml:space="preserve">Our company is growing rapidly and is looking for an analyst, accounts receivable.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ccounts-receivable"/>
      <w:r>
        <w:t xml:space="preserve">Responsibilities for analyst, accounts receivable</w:t>
      </w:r>
      <w:bookmarkEnd w:id="22"/>
    </w:p>
    <w:p>
      <w:pPr>
        <w:pStyle w:val="Compact"/>
        <w:numPr>
          <w:numId w:val="1001"/>
          <w:ilvl w:val="0"/>
        </w:numPr>
      </w:pPr>
      <w:r>
        <w:t xml:space="preserve">Prepare internal Accounts Receivable Organization (ARO) audits</w:t>
      </w:r>
    </w:p>
    <w:p>
      <w:pPr>
        <w:pStyle w:val="Compact"/>
        <w:numPr>
          <w:numId w:val="1001"/>
          <w:ilvl w:val="0"/>
        </w:numPr>
      </w:pPr>
      <w:r>
        <w:t xml:space="preserve">Review ARO controls and policies to ensure compliance</w:t>
      </w:r>
    </w:p>
    <w:p>
      <w:pPr>
        <w:pStyle w:val="Compact"/>
        <w:numPr>
          <w:numId w:val="1001"/>
          <w:ilvl w:val="0"/>
        </w:numPr>
      </w:pPr>
      <w:r>
        <w:t xml:space="preserve">Ensure daily bank and invoice feeds processed</w:t>
      </w:r>
    </w:p>
    <w:p>
      <w:pPr>
        <w:pStyle w:val="Compact"/>
        <w:numPr>
          <w:numId w:val="1001"/>
          <w:ilvl w:val="0"/>
        </w:numPr>
      </w:pPr>
      <w:r>
        <w:t xml:space="preserve">Place collection calls and emails as needed</w:t>
      </w:r>
    </w:p>
    <w:p>
      <w:pPr>
        <w:pStyle w:val="Compact"/>
        <w:numPr>
          <w:numId w:val="1001"/>
          <w:ilvl w:val="0"/>
        </w:numPr>
      </w:pPr>
      <w:r>
        <w:t xml:space="preserve">Run weekly aging reports on DSO</w:t>
      </w:r>
    </w:p>
    <w:p>
      <w:pPr>
        <w:pStyle w:val="Compact"/>
        <w:numPr>
          <w:numId w:val="1001"/>
          <w:ilvl w:val="0"/>
        </w:numPr>
      </w:pPr>
      <w:r>
        <w:t xml:space="preserve">Identifies, analyzes, and resolves issues on delinquent accounts</w:t>
      </w:r>
    </w:p>
    <w:p>
      <w:pPr>
        <w:pStyle w:val="Compact"/>
        <w:numPr>
          <w:numId w:val="1001"/>
          <w:ilvl w:val="0"/>
        </w:numPr>
      </w:pPr>
      <w:r>
        <w:t xml:space="preserve">Perform financial reporting on investigations and resolutions</w:t>
      </w:r>
    </w:p>
    <w:p>
      <w:pPr>
        <w:pStyle w:val="Compact"/>
        <w:numPr>
          <w:numId w:val="1001"/>
          <w:ilvl w:val="0"/>
        </w:numPr>
      </w:pPr>
      <w:r>
        <w:t xml:space="preserve">Maintain compliance with internal policies and procedures</w:t>
      </w:r>
    </w:p>
    <w:p>
      <w:pPr>
        <w:pStyle w:val="Compact"/>
        <w:numPr>
          <w:numId w:val="1001"/>
          <w:ilvl w:val="0"/>
        </w:numPr>
      </w:pPr>
      <w:r>
        <w:t xml:space="preserve">Responsible for Collections – contacts customers and follows up on payments due, sends past due notices and follows up as needed</w:t>
      </w:r>
    </w:p>
    <w:p>
      <w:pPr>
        <w:pStyle w:val="Compact"/>
        <w:numPr>
          <w:numId w:val="1001"/>
          <w:ilvl w:val="0"/>
        </w:numPr>
      </w:pPr>
      <w:r>
        <w:t xml:space="preserve">Ensures compliance with established accounting policies and procedures, including all Sarbanes-Oxley policies and procedures as they relate to the daily operations of the business</w:t>
      </w:r>
    </w:p>
    <w:p>
      <w:pPr>
        <w:pStyle w:val="Heading2"/>
      </w:pPr>
      <w:bookmarkStart w:id="23" w:name="qualifications-for-analyst-accounts-receivable"/>
      <w:r>
        <w:t xml:space="preserve">Qualifications for analyst, accounts receivable</w:t>
      </w:r>
      <w:bookmarkEnd w:id="23"/>
    </w:p>
    <w:p>
      <w:pPr>
        <w:pStyle w:val="Compact"/>
        <w:numPr>
          <w:numId w:val="1002"/>
          <w:ilvl w:val="0"/>
        </w:numPr>
      </w:pPr>
      <w:r>
        <w:t xml:space="preserve">Customer service focus required as well</w:t>
      </w:r>
    </w:p>
    <w:p>
      <w:pPr>
        <w:pStyle w:val="Compact"/>
        <w:numPr>
          <w:numId w:val="1002"/>
          <w:ilvl w:val="0"/>
        </w:numPr>
      </w:pPr>
      <w:r>
        <w:t xml:space="preserve">Assists in resolution of outstanding invoice queries/disputes related to mis-directed payments</w:t>
      </w:r>
    </w:p>
    <w:p>
      <w:pPr>
        <w:pStyle w:val="Compact"/>
        <w:numPr>
          <w:numId w:val="1002"/>
          <w:ilvl w:val="0"/>
        </w:numPr>
      </w:pPr>
      <w:r>
        <w:t xml:space="preserve">Supports internal metrics and goals through cash application activities</w:t>
      </w:r>
    </w:p>
    <w:p>
      <w:pPr>
        <w:pStyle w:val="Compact"/>
        <w:numPr>
          <w:numId w:val="1002"/>
          <w:ilvl w:val="0"/>
        </w:numPr>
      </w:pPr>
      <w:r>
        <w:t xml:space="preserve">Demonstrated written, verbal and interpersonal skills required</w:t>
      </w:r>
    </w:p>
    <w:p>
      <w:pPr>
        <w:pStyle w:val="Compact"/>
        <w:numPr>
          <w:numId w:val="1002"/>
          <w:ilvl w:val="0"/>
        </w:numPr>
      </w:pPr>
      <w:r>
        <w:t xml:space="preserve">Bachelor's degree in relevant field (Accounting/Finance/Business)</w:t>
      </w:r>
    </w:p>
    <w:p>
      <w:pPr>
        <w:pStyle w:val="Compact"/>
        <w:numPr>
          <w:numId w:val="1002"/>
          <w:ilvl w:val="0"/>
        </w:numPr>
      </w:pPr>
      <w:r>
        <w:t xml:space="preserve">Experience in managing a high volume of transactions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counts-receivabl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counts-receivab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2021-10-28T18:37:38Z</dcterms:created>
  <dcterms:modified xsi:type="dcterms:W3CDTF">2021-10-28T18:37:38Z</dcterms:modified>
</cp:coreProperties>
</file>