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https://www.velvetjobs.com/job-descriptions/analyst-accounts-receivable</w:t>
        </w:r>
      </w:hyperlink>
    </w:p>
    <w:p>
      <w:pPr>
        <w:pStyle w:val="Heading1"/>
      </w:pPr>
      <w:bookmarkStart w:id="21" w:name="example-of-analyst-accounts-receivable-job-description"/>
      <w:r>
        <w:t xml:space="preserve">Example of Analyst, Accounts Receivable Job Description</w:t>
      </w:r>
      <w:bookmarkEnd w:id="21"/>
    </w:p>
    <w:p>
      <w:pPr>
        <w:pStyle w:val="Compact"/>
      </w:pPr>
      <w:r>
        <w:t xml:space="preserve">Our company is growing rapidly and is hiring for an analyst, accounts receivable.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counts-receivable"/>
      <w:r>
        <w:t xml:space="preserve">Responsibilities for analyst, accounts receivable</w:t>
      </w:r>
      <w:bookmarkEnd w:id="22"/>
    </w:p>
    <w:p>
      <w:pPr>
        <w:pStyle w:val="Compact"/>
        <w:numPr>
          <w:numId w:val="1001"/>
          <w:ilvl w:val="0"/>
        </w:numPr>
      </w:pPr>
      <w:r>
        <w:t xml:space="preserve">Maintain departmental records to supply backup as requested</w:t>
      </w:r>
    </w:p>
    <w:p>
      <w:pPr>
        <w:pStyle w:val="Compact"/>
        <w:numPr>
          <w:numId w:val="1001"/>
          <w:ilvl w:val="0"/>
        </w:numPr>
      </w:pPr>
      <w:r>
        <w:t xml:space="preserve">Establish process for measuring success</w:t>
      </w:r>
    </w:p>
    <w:p>
      <w:pPr>
        <w:pStyle w:val="Compact"/>
        <w:numPr>
          <w:numId w:val="1001"/>
          <w:ilvl w:val="0"/>
        </w:numPr>
      </w:pPr>
      <w:r>
        <w:t xml:space="preserve">Process all lockbox files and online payments into Managed Healthcare Systems (MHS)</w:t>
      </w:r>
    </w:p>
    <w:p>
      <w:pPr>
        <w:pStyle w:val="Compact"/>
        <w:numPr>
          <w:numId w:val="1001"/>
          <w:ilvl w:val="0"/>
        </w:numPr>
      </w:pPr>
      <w:r>
        <w:t xml:space="preserve">Compile and analyze financial information for the organization</w:t>
      </w:r>
    </w:p>
    <w:p>
      <w:pPr>
        <w:pStyle w:val="Compact"/>
        <w:numPr>
          <w:numId w:val="1001"/>
          <w:ilvl w:val="0"/>
        </w:numPr>
      </w:pPr>
      <w:r>
        <w:t xml:space="preserve">Analyze high transaction volume</w:t>
      </w:r>
    </w:p>
    <w:p>
      <w:pPr>
        <w:pStyle w:val="Compact"/>
        <w:numPr>
          <w:numId w:val="1001"/>
          <w:ilvl w:val="0"/>
        </w:numPr>
      </w:pPr>
      <w:r>
        <w:t xml:space="preserve">Accounts Receivable (A/R) Reconciliation duties</w:t>
      </w:r>
    </w:p>
    <w:p>
      <w:pPr>
        <w:pStyle w:val="Compact"/>
        <w:numPr>
          <w:numId w:val="1001"/>
          <w:ilvl w:val="0"/>
        </w:numPr>
      </w:pPr>
      <w:r>
        <w:t xml:space="preserve">Process documentation occasionally</w:t>
      </w:r>
    </w:p>
    <w:p>
      <w:pPr>
        <w:pStyle w:val="Compact"/>
        <w:numPr>
          <w:numId w:val="1001"/>
          <w:ilvl w:val="0"/>
        </w:numPr>
      </w:pPr>
      <w:r>
        <w:t xml:space="preserve">Gather and analyze Accounts Receivable data to prepare reports for management</w:t>
      </w:r>
    </w:p>
    <w:p>
      <w:pPr>
        <w:pStyle w:val="Compact"/>
        <w:numPr>
          <w:numId w:val="1001"/>
          <w:ilvl w:val="0"/>
        </w:numPr>
      </w:pPr>
      <w:r>
        <w:t xml:space="preserve">Keep track of emails and communication regarding billing and clients through the month to ensure accurate billing</w:t>
      </w:r>
    </w:p>
    <w:p>
      <w:pPr>
        <w:pStyle w:val="Compact"/>
        <w:numPr>
          <w:numId w:val="1001"/>
          <w:ilvl w:val="0"/>
        </w:numPr>
      </w:pPr>
      <w:r>
        <w:t xml:space="preserve">Correspond with business unit customers daily</w:t>
      </w:r>
    </w:p>
    <w:p>
      <w:pPr>
        <w:pStyle w:val="Heading2"/>
      </w:pPr>
      <w:bookmarkStart w:id="23" w:name="qualifications-for-analyst-accounts-receivable"/>
      <w:r>
        <w:t xml:space="preserve">Qualifications for analyst, accounts receivable</w:t>
      </w:r>
      <w:bookmarkEnd w:id="23"/>
    </w:p>
    <w:p>
      <w:pPr>
        <w:pStyle w:val="Compact"/>
        <w:numPr>
          <w:numId w:val="1002"/>
          <w:ilvl w:val="0"/>
        </w:numPr>
      </w:pPr>
      <w:r>
        <w:t xml:space="preserve">Exposure to Oracle (11i/R12) a plus</w:t>
      </w:r>
    </w:p>
    <w:p>
      <w:pPr>
        <w:pStyle w:val="Compact"/>
        <w:numPr>
          <w:numId w:val="1002"/>
          <w:ilvl w:val="0"/>
        </w:numPr>
      </w:pPr>
      <w:r>
        <w:t xml:space="preserve">Proficient with Oracle CORE and Lotus Notes is preferred</w:t>
      </w:r>
    </w:p>
    <w:p>
      <w:pPr>
        <w:pStyle w:val="Compact"/>
        <w:numPr>
          <w:numId w:val="1002"/>
          <w:ilvl w:val="0"/>
        </w:numPr>
      </w:pPr>
      <w:r>
        <w:t xml:space="preserve">Must have the ability to effectively communicate with accounting associates convey financial facts</w:t>
      </w:r>
    </w:p>
    <w:p>
      <w:pPr>
        <w:pStyle w:val="Compact"/>
        <w:numPr>
          <w:numId w:val="1002"/>
          <w:ilvl w:val="0"/>
        </w:numPr>
      </w:pPr>
      <w:r>
        <w:t xml:space="preserve">Excellent verbal and written communication skills must be able to effectively communicate with external and internal customers, all levels of management</w:t>
      </w:r>
    </w:p>
    <w:p>
      <w:pPr>
        <w:pStyle w:val="Compact"/>
        <w:numPr>
          <w:numId w:val="1002"/>
          <w:ilvl w:val="0"/>
        </w:numPr>
      </w:pPr>
      <w:r>
        <w:t xml:space="preserve">Comprehensive understanding of accounts receivable reconciliation and collection processes</w:t>
      </w:r>
    </w:p>
    <w:p>
      <w:pPr>
        <w:pStyle w:val="Compact"/>
        <w:numPr>
          <w:numId w:val="1002"/>
          <w:ilvl w:val="0"/>
        </w:numPr>
      </w:pPr>
      <w:r>
        <w:t xml:space="preserve">Minimum three years proven experience administering the accounts receivable aging of an assigned portfolio of complex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s-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s-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2021-10-28T13:36:50Z</dcterms:created>
  <dcterms:modified xsi:type="dcterms:W3CDTF">2021-10-28T13:36:50Z</dcterms:modified>
</cp:coreProperties>
</file>