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https://www.velvetjobs.com/job-descriptions/analyst-accounting</w:t>
        </w:r>
      </w:hyperlink>
    </w:p>
    <w:p>
      <w:pPr>
        <w:pStyle w:val="Heading1"/>
      </w:pPr>
      <w:bookmarkStart w:id="21" w:name="example-of-analyst-accounting-job-description"/>
      <w:r>
        <w:t xml:space="preserve">Example of Analyst, Accounting Job Description</w:t>
      </w:r>
      <w:bookmarkEnd w:id="21"/>
    </w:p>
    <w:p>
      <w:pPr>
        <w:pStyle w:val="Compact"/>
      </w:pPr>
      <w:r>
        <w:t xml:space="preserve">Our company is growing rapidly and is looking for an analyst,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accounting"/>
      <w:r>
        <w:t xml:space="preserve">Responsibilities for analyst, accounting</w:t>
      </w:r>
      <w:bookmarkEnd w:id="22"/>
    </w:p>
    <w:p>
      <w:pPr>
        <w:pStyle w:val="Compact"/>
        <w:numPr>
          <w:numId w:val="1001"/>
          <w:ilvl w:val="0"/>
        </w:numPr>
      </w:pPr>
      <w:r>
        <w:t xml:space="preserve">Review/analyze financial reporting and provide period end variance analysis for clients and to Financial Planning &amp; Analysis</w:t>
      </w:r>
    </w:p>
    <w:p>
      <w:pPr>
        <w:pStyle w:val="Compact"/>
        <w:numPr>
          <w:numId w:val="1001"/>
          <w:ilvl w:val="0"/>
        </w:numPr>
      </w:pPr>
      <w:r>
        <w:t xml:space="preserve">Key contact for IT Project inquiries from the business</w:t>
      </w:r>
    </w:p>
    <w:p>
      <w:pPr>
        <w:pStyle w:val="Compact"/>
        <w:numPr>
          <w:numId w:val="1001"/>
          <w:ilvl w:val="0"/>
        </w:numPr>
      </w:pPr>
      <w:r>
        <w:t xml:space="preserve">Understanding the customer’s business and service goals required for each subsidiary</w:t>
      </w:r>
    </w:p>
    <w:p>
      <w:pPr>
        <w:pStyle w:val="Compact"/>
        <w:numPr>
          <w:numId w:val="1001"/>
          <w:ilvl w:val="0"/>
        </w:numPr>
      </w:pPr>
      <w:r>
        <w:t xml:space="preserve">Responsible for reviewing and posting cash activity, recording accruals and expense re-classes and performing bank reconciliations</w:t>
      </w:r>
    </w:p>
    <w:p>
      <w:pPr>
        <w:pStyle w:val="Compact"/>
        <w:numPr>
          <w:numId w:val="1001"/>
          <w:ilvl w:val="0"/>
        </w:numPr>
      </w:pPr>
      <w:r>
        <w:t xml:space="preserve">Responsible for preparation of monthly Balance Sheet and P&amp;L reports</w:t>
      </w:r>
    </w:p>
    <w:p>
      <w:pPr>
        <w:pStyle w:val="Compact"/>
        <w:numPr>
          <w:numId w:val="1001"/>
          <w:ilvl w:val="0"/>
        </w:numPr>
      </w:pPr>
      <w:r>
        <w:t xml:space="preserve">Responsible for preparing and posting Intercompany billing journal entries, reconciliations and analyses of the Intercompany account balances/activities</w:t>
      </w:r>
    </w:p>
    <w:p>
      <w:pPr>
        <w:pStyle w:val="Compact"/>
        <w:numPr>
          <w:numId w:val="1001"/>
          <w:ilvl w:val="0"/>
        </w:numPr>
      </w:pPr>
      <w:r>
        <w:t xml:space="preserve">Governance over Intercompany Contract management system (includes obtaining executed contracts from the business and indexing in to system)</w:t>
      </w:r>
    </w:p>
    <w:p>
      <w:pPr>
        <w:pStyle w:val="Compact"/>
        <w:numPr>
          <w:numId w:val="1001"/>
          <w:ilvl w:val="0"/>
        </w:numPr>
      </w:pPr>
      <w:r>
        <w:t xml:space="preserve">Update the documentation of the procedures for key area and participate in self-testing of key control processes</w:t>
      </w:r>
    </w:p>
    <w:p>
      <w:pPr>
        <w:pStyle w:val="Compact"/>
        <w:numPr>
          <w:numId w:val="1001"/>
          <w:ilvl w:val="0"/>
        </w:numPr>
      </w:pPr>
      <w:r>
        <w:t xml:space="preserve">Support the external auditors during the interim/year-end audit deliverables to achieve a timely and efficient audit close</w:t>
      </w:r>
    </w:p>
    <w:p>
      <w:pPr>
        <w:pStyle w:val="Compact"/>
        <w:numPr>
          <w:numId w:val="1001"/>
          <w:ilvl w:val="0"/>
        </w:numPr>
      </w:pPr>
      <w:r>
        <w:t xml:space="preserve">Interact with other departments including Treasury, Billing, AP, Tax, IT and other CFO teams</w:t>
      </w:r>
    </w:p>
    <w:p>
      <w:pPr>
        <w:pStyle w:val="Heading2"/>
      </w:pPr>
      <w:bookmarkStart w:id="23" w:name="qualifications-for-analyst-accounting"/>
      <w:r>
        <w:t xml:space="preserve">Qualifications for analyst, accounting</w:t>
      </w:r>
      <w:bookmarkEnd w:id="23"/>
    </w:p>
    <w:p>
      <w:pPr>
        <w:pStyle w:val="Compact"/>
        <w:numPr>
          <w:numId w:val="1002"/>
          <w:ilvl w:val="0"/>
        </w:numPr>
      </w:pPr>
      <w:r>
        <w:t xml:space="preserve">Comfortable working independently while driving to deliver commitments/targets</w:t>
      </w:r>
    </w:p>
    <w:p>
      <w:pPr>
        <w:pStyle w:val="Compact"/>
        <w:numPr>
          <w:numId w:val="1002"/>
          <w:ilvl w:val="0"/>
        </w:numPr>
      </w:pPr>
      <w:r>
        <w:t xml:space="preserve">Occasional evening meetings with teams in Asia</w:t>
      </w:r>
    </w:p>
    <w:p>
      <w:pPr>
        <w:pStyle w:val="Compact"/>
        <w:numPr>
          <w:numId w:val="1002"/>
          <w:ilvl w:val="0"/>
        </w:numPr>
      </w:pPr>
      <w:r>
        <w:t xml:space="preserve">3+ years of related work experience in an Accounting/Finance role</w:t>
      </w:r>
    </w:p>
    <w:p>
      <w:pPr>
        <w:pStyle w:val="Compact"/>
        <w:numPr>
          <w:numId w:val="1002"/>
          <w:ilvl w:val="0"/>
        </w:numPr>
      </w:pPr>
      <w:r>
        <w:t xml:space="preserve">Able to work independently and as a team member under tight deadlines and take initiative in recognizing and resolving any problems, issues, or discrepancies</w:t>
      </w:r>
    </w:p>
    <w:p>
      <w:pPr>
        <w:pStyle w:val="Compact"/>
        <w:numPr>
          <w:numId w:val="1002"/>
          <w:ilvl w:val="0"/>
        </w:numPr>
      </w:pPr>
      <w:r>
        <w:t xml:space="preserve">Professional capabilities in financial accounting and Tax</w:t>
      </w:r>
    </w:p>
    <w:p>
      <w:pPr>
        <w:pStyle w:val="Compact"/>
        <w:numPr>
          <w:numId w:val="1002"/>
          <w:ilvl w:val="0"/>
        </w:numPr>
      </w:pPr>
      <w:r>
        <w:t xml:space="preserve">Liaise with local bookkeepers to ensure local compliance for intercompany invoices and VAT filings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2021-10-28T13:37:15Z</dcterms:created>
  <dcterms:modified xsi:type="dcterms:W3CDTF">2021-10-28T13:37:15Z</dcterms:modified>
</cp:coreProperties>
</file>