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https://www.velvetjobs.com/job-descriptions/analyst-accounting</w:t>
        </w:r>
      </w:hyperlink>
    </w:p>
    <w:p>
      <w:pPr>
        <w:pStyle w:val="Heading1"/>
      </w:pPr>
      <w:bookmarkStart w:id="21" w:name="example-of-analyst-accounting-job-description"/>
      <w:r>
        <w:t xml:space="preserve">Example of Analyst, Accounting Job Description</w:t>
      </w:r>
      <w:bookmarkEnd w:id="21"/>
    </w:p>
    <w:p>
      <w:pPr>
        <w:pStyle w:val="Compact"/>
      </w:pPr>
      <w:r>
        <w:t xml:space="preserve">Our company is growing rapidly and is hiring for an analyst, accounting.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ccounting"/>
      <w:r>
        <w:t xml:space="preserve">Responsibilities for analyst, accounting</w:t>
      </w:r>
      <w:bookmarkEnd w:id="22"/>
    </w:p>
    <w:p>
      <w:pPr>
        <w:pStyle w:val="Compact"/>
        <w:numPr>
          <w:numId w:val="1001"/>
          <w:ilvl w:val="0"/>
        </w:numPr>
      </w:pPr>
      <w:r>
        <w:t xml:space="preserve">Review international non-production related charges received from ICP Canada and Carrier Mexico and record based on approval being obtained</w:t>
      </w:r>
    </w:p>
    <w:p>
      <w:pPr>
        <w:pStyle w:val="Compact"/>
        <w:numPr>
          <w:numId w:val="1001"/>
          <w:ilvl w:val="0"/>
        </w:numPr>
      </w:pPr>
      <w:r>
        <w:t xml:space="preserve">Managing and overseeing of month-end close, including posting several accruals and allocations</w:t>
      </w:r>
    </w:p>
    <w:p>
      <w:pPr>
        <w:pStyle w:val="Compact"/>
        <w:numPr>
          <w:numId w:val="1001"/>
          <w:ilvl w:val="0"/>
        </w:numPr>
      </w:pPr>
      <w:r>
        <w:t xml:space="preserve">Analyzing month-end variances for team meetings</w:t>
      </w:r>
    </w:p>
    <w:p>
      <w:pPr>
        <w:pStyle w:val="Compact"/>
        <w:numPr>
          <w:numId w:val="1001"/>
          <w:ilvl w:val="0"/>
        </w:numPr>
      </w:pPr>
      <w:r>
        <w:t xml:space="preserve">Managing forecast for the Americas IED region</w:t>
      </w:r>
    </w:p>
    <w:p>
      <w:pPr>
        <w:pStyle w:val="Compact"/>
        <w:numPr>
          <w:numId w:val="1001"/>
          <w:ilvl w:val="0"/>
        </w:numPr>
      </w:pPr>
      <w:r>
        <w:t xml:space="preserve">Preparing PBT reporting decks for business units &amp; Senior Management</w:t>
      </w:r>
    </w:p>
    <w:p>
      <w:pPr>
        <w:pStyle w:val="Compact"/>
        <w:numPr>
          <w:numId w:val="1001"/>
          <w:ilvl w:val="0"/>
        </w:numPr>
      </w:pPr>
      <w:r>
        <w:t xml:space="preserve">Managing Payment for Order Flow (PFOF) process, reconciliation of client data and monthly invoicing</w:t>
      </w:r>
    </w:p>
    <w:p>
      <w:pPr>
        <w:pStyle w:val="Compact"/>
        <w:numPr>
          <w:numId w:val="1001"/>
          <w:ilvl w:val="0"/>
        </w:numPr>
      </w:pPr>
      <w:r>
        <w:t xml:space="preserve">Ad-hoc requests from internal &amp; external clients</w:t>
      </w:r>
    </w:p>
    <w:p>
      <w:pPr>
        <w:pStyle w:val="Compact"/>
        <w:numPr>
          <w:numId w:val="1001"/>
          <w:ilvl w:val="0"/>
        </w:numPr>
      </w:pPr>
      <w:r>
        <w:t xml:space="preserve">Enter general ledger postings and bank reconciliations</w:t>
      </w:r>
    </w:p>
    <w:p>
      <w:pPr>
        <w:pStyle w:val="Compact"/>
        <w:numPr>
          <w:numId w:val="1001"/>
          <w:ilvl w:val="0"/>
        </w:numPr>
      </w:pPr>
      <w:r>
        <w:t xml:space="preserve">Assist with monthly, quarterly, and year end closing process</w:t>
      </w:r>
    </w:p>
    <w:p>
      <w:pPr>
        <w:pStyle w:val="Compact"/>
        <w:numPr>
          <w:numId w:val="1001"/>
          <w:ilvl w:val="0"/>
        </w:numPr>
      </w:pPr>
      <w:r>
        <w:t xml:space="preserve">Work closely with other departments to ensure data correctness</w:t>
      </w:r>
    </w:p>
    <w:p>
      <w:pPr>
        <w:pStyle w:val="Heading2"/>
      </w:pPr>
      <w:bookmarkStart w:id="23" w:name="qualifications-for-analyst-accounting"/>
      <w:r>
        <w:t xml:space="preserve">Qualifications for analyst, accounting</w:t>
      </w:r>
      <w:bookmarkEnd w:id="23"/>
    </w:p>
    <w:p>
      <w:pPr>
        <w:pStyle w:val="Compact"/>
        <w:numPr>
          <w:numId w:val="1002"/>
          <w:ilvl w:val="0"/>
        </w:numPr>
      </w:pPr>
      <w:r>
        <w:t xml:space="preserve">Requires 4 year degree in Accounting and at least 1 year experience as an Analyst</w:t>
      </w:r>
    </w:p>
    <w:p>
      <w:pPr>
        <w:pStyle w:val="Compact"/>
        <w:numPr>
          <w:numId w:val="1002"/>
          <w:ilvl w:val="0"/>
        </w:numPr>
      </w:pPr>
      <w:r>
        <w:t xml:space="preserve">Demonstrated collaboration skills- Ability to work with various SSC leads and brand stakeholders</w:t>
      </w:r>
    </w:p>
    <w:p>
      <w:pPr>
        <w:pStyle w:val="Compact"/>
        <w:numPr>
          <w:numId w:val="1002"/>
          <w:ilvl w:val="0"/>
        </w:numPr>
      </w:pPr>
      <w:r>
        <w:t xml:space="preserve">Provide analysis on budget versus actual results and re-forecasting</w:t>
      </w:r>
    </w:p>
    <w:p>
      <w:pPr>
        <w:pStyle w:val="Compact"/>
        <w:numPr>
          <w:numId w:val="1002"/>
          <w:ilvl w:val="0"/>
        </w:numPr>
      </w:pPr>
      <w:r>
        <w:t xml:space="preserve">Research and analyze financial implications of various strategic business decisions</w:t>
      </w:r>
    </w:p>
    <w:p>
      <w:pPr>
        <w:pStyle w:val="Compact"/>
        <w:numPr>
          <w:numId w:val="1002"/>
          <w:ilvl w:val="0"/>
        </w:numPr>
      </w:pPr>
      <w:r>
        <w:t xml:space="preserve">Run, create, and modify various reports for management team</w:t>
      </w:r>
    </w:p>
    <w:p>
      <w:pPr>
        <w:pStyle w:val="Compact"/>
        <w:numPr>
          <w:numId w:val="1002"/>
          <w:ilvl w:val="0"/>
        </w:numPr>
      </w:pPr>
      <w:r>
        <w:t xml:space="preserve">Work closely with outside CPA firm during annual audit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2021-10-28T13:26:47Z</dcterms:created>
  <dcterms:modified xsi:type="dcterms:W3CDTF">2021-10-28T13:26:47Z</dcterms:modified>
</cp:coreProperties>
</file>