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https://www.velvetjobs.com/job-descriptions/analysis-manager</w:t>
        </w:r>
      </w:hyperlink>
    </w:p>
    <w:p>
      <w:pPr>
        <w:pStyle w:val="Heading1"/>
      </w:pPr>
      <w:bookmarkStart w:id="21" w:name="example-of-analysis-manager-job-description"/>
      <w:r>
        <w:t xml:space="preserve">Example of Analysis Manager Job Description</w:t>
      </w:r>
      <w:bookmarkEnd w:id="21"/>
    </w:p>
    <w:p>
      <w:pPr>
        <w:pStyle w:val="Compact"/>
      </w:pPr>
      <w:r>
        <w:t xml:space="preserve">Our innovative and growing company is hiring for an analysis manager. To join our growing team, please review the list of responsibilities and qualifications.</w:t>
      </w:r>
    </w:p>
    <w:p>
      <w:pPr>
        <w:pStyle w:val="Heading2"/>
      </w:pPr>
      <w:bookmarkStart w:id="22" w:name="responsibilities-for-analysis-manager"/>
      <w:r>
        <w:t xml:space="preserve">Responsibilities for analysis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Department leader manages multiple NAV teams</w:t>
      </w:r>
    </w:p>
    <w:p>
      <w:pPr>
        <w:pStyle w:val="Compact"/>
        <w:numPr>
          <w:numId w:val="1001"/>
          <w:ilvl w:val="0"/>
        </w:numPr>
      </w:pPr>
      <w:r>
        <w:t xml:space="preserve">Keep media team apprised of all available media analytics tools</w:t>
      </w:r>
    </w:p>
    <w:p>
      <w:pPr>
        <w:pStyle w:val="Compact"/>
        <w:numPr>
          <w:numId w:val="1001"/>
          <w:ilvl w:val="0"/>
        </w:numPr>
      </w:pPr>
      <w:r>
        <w:t xml:space="preserve">Responsible for setting up and maintaining information within internal WB databases</w:t>
      </w:r>
    </w:p>
    <w:p>
      <w:pPr>
        <w:pStyle w:val="Compact"/>
        <w:numPr>
          <w:numId w:val="1001"/>
          <w:ilvl w:val="0"/>
        </w:numPr>
      </w:pPr>
      <w:r>
        <w:t xml:space="preserve">Provide general broad media planning support (budget development, creative rotation, ) to the media team as needed</w:t>
      </w:r>
    </w:p>
    <w:p>
      <w:pPr>
        <w:pStyle w:val="Compact"/>
        <w:numPr>
          <w:numId w:val="1001"/>
          <w:ilvl w:val="0"/>
        </w:numPr>
      </w:pPr>
      <w:r>
        <w:t xml:space="preserve">Perform Portfolio Project delivery functions in support of CIMA Enterprise Reporting Hub</w:t>
      </w:r>
    </w:p>
    <w:p>
      <w:pPr>
        <w:pStyle w:val="Compact"/>
        <w:numPr>
          <w:numId w:val="1001"/>
          <w:ilvl w:val="0"/>
        </w:numPr>
      </w:pPr>
      <w:r>
        <w:t xml:space="preserve">Coordinate and perform project tasks</w:t>
      </w:r>
    </w:p>
    <w:p>
      <w:pPr>
        <w:pStyle w:val="Compact"/>
        <w:numPr>
          <w:numId w:val="1001"/>
          <w:ilvl w:val="0"/>
        </w:numPr>
      </w:pPr>
      <w:r>
        <w:t xml:space="preserve">Develop business requirements and provide support for technical specifications, as needed</w:t>
      </w:r>
    </w:p>
    <w:p>
      <w:pPr>
        <w:pStyle w:val="Compact"/>
        <w:numPr>
          <w:numId w:val="1001"/>
          <w:ilvl w:val="0"/>
        </w:numPr>
      </w:pPr>
      <w:r>
        <w:t xml:space="preserve">Perform testing and provide business signoff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customers, IT, and other CIMA partners to meet project objectives</w:t>
      </w:r>
    </w:p>
    <w:p>
      <w:pPr>
        <w:pStyle w:val="Compact"/>
        <w:numPr>
          <w:numId w:val="1001"/>
          <w:ilvl w:val="0"/>
        </w:numPr>
      </w:pPr>
      <w:r>
        <w:t xml:space="preserve">Communicate statuses</w:t>
      </w:r>
    </w:p>
    <w:p>
      <w:pPr>
        <w:pStyle w:val="Heading2"/>
      </w:pPr>
      <w:bookmarkStart w:id="23" w:name="qualifications-for-analysis-manager"/>
      <w:r>
        <w:t xml:space="preserve">Qualifications for analysis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Real world experience in an Analyst role</w:t>
      </w:r>
    </w:p>
    <w:p>
      <w:pPr>
        <w:pStyle w:val="Compact"/>
        <w:numPr>
          <w:numId w:val="1002"/>
          <w:ilvl w:val="0"/>
        </w:numPr>
      </w:pPr>
      <w:r>
        <w:t xml:space="preserve">Soundscan/BDS/MediaBase knowledge</w:t>
      </w:r>
    </w:p>
    <w:p>
      <w:pPr>
        <w:pStyle w:val="Compact"/>
        <w:numPr>
          <w:numId w:val="1002"/>
          <w:ilvl w:val="0"/>
        </w:numPr>
      </w:pPr>
      <w:r>
        <w:t xml:space="preserve">Well versed in all things social media and the impact on consumer/fan engagement active Pop culture awareness</w:t>
      </w:r>
    </w:p>
    <w:p>
      <w:pPr>
        <w:pStyle w:val="Compact"/>
        <w:numPr>
          <w:numId w:val="1002"/>
          <w:ilvl w:val="0"/>
        </w:numPr>
      </w:pPr>
      <w:r>
        <w:t xml:space="preserve">Proficient with BI software</w:t>
      </w:r>
    </w:p>
    <w:p>
      <w:pPr>
        <w:pStyle w:val="Compact"/>
        <w:numPr>
          <w:numId w:val="1002"/>
          <w:ilvl w:val="0"/>
        </w:numPr>
      </w:pPr>
      <w:r>
        <w:t xml:space="preserve">Good business knowledge of luxury goods, consumer goods, and/or retail industry</w:t>
      </w:r>
    </w:p>
    <w:p>
      <w:pPr>
        <w:pStyle w:val="Compact"/>
        <w:numPr>
          <w:numId w:val="1002"/>
          <w:ilvl w:val="0"/>
        </w:numPr>
      </w:pPr>
      <w:r>
        <w:t xml:space="preserve">Quick learning, ability to work under pressure and deadline, precise and proactive, independent thinking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2021-10-28T13:16:14Z</dcterms:created>
  <dcterms:modified xsi:type="dcterms:W3CDTF">2021-10-28T13:16:14Z</dcterms:modified>
</cp:coreProperties>
</file>