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https://www.velvetjobs.com/job-descriptions/aml-operations-analyst</w:t>
        </w:r>
      </w:hyperlink>
    </w:p>
    <w:p>
      <w:pPr>
        <w:pStyle w:val="Heading1"/>
      </w:pPr>
      <w:bookmarkStart w:id="21" w:name="example-of-aml-operations-analyst-job-description"/>
      <w:r>
        <w:t xml:space="preserve">Example of AML Operations Analyst Job Description</w:t>
      </w:r>
      <w:bookmarkEnd w:id="21"/>
    </w:p>
    <w:p>
      <w:pPr>
        <w:pStyle w:val="Compact"/>
      </w:pPr>
      <w:r>
        <w:t xml:space="preserve">Our innovative and growing company is looking for an AML operations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ml-operations-analyst"/>
      <w:r>
        <w:t xml:space="preserve">Responsibilities for AML operations analyst</w:t>
      </w:r>
      <w:bookmarkEnd w:id="22"/>
    </w:p>
    <w:p>
      <w:pPr>
        <w:pStyle w:val="Compact"/>
        <w:numPr>
          <w:numId w:val="1001"/>
          <w:ilvl w:val="0"/>
        </w:numPr>
      </w:pPr>
      <w:r>
        <w:t xml:space="preserve">Suggesting revisions to policies and procedures to facilitate loss prevention and recommends enhancements to protect and safeguard the firm’s clients, employees and financial advisors</w:t>
      </w:r>
    </w:p>
    <w:p>
      <w:pPr>
        <w:pStyle w:val="Compact"/>
        <w:numPr>
          <w:numId w:val="1001"/>
          <w:ilvl w:val="0"/>
        </w:numPr>
      </w:pPr>
      <w:r>
        <w:t xml:space="preserve">Training • Conducting red flags training for key departments to promote firm wide awareness</w:t>
      </w:r>
    </w:p>
    <w:p>
      <w:pPr>
        <w:pStyle w:val="Compact"/>
        <w:numPr>
          <w:numId w:val="1001"/>
          <w:ilvl w:val="0"/>
        </w:numPr>
      </w:pPr>
      <w:r>
        <w:t xml:space="preserve">Review and analyze underlying data gathered to assess reasonable cause to escalate an alert to an Investigation or to clear the alert</w:t>
      </w:r>
    </w:p>
    <w:p>
      <w:pPr>
        <w:pStyle w:val="Compact"/>
        <w:numPr>
          <w:numId w:val="1001"/>
          <w:ilvl w:val="0"/>
        </w:numPr>
      </w:pPr>
      <w:r>
        <w:t xml:space="preserve">Disposition and fully document all alerts, including supporting data, analysis and rationale for disposition, within in a timely manner</w:t>
      </w:r>
    </w:p>
    <w:p>
      <w:pPr>
        <w:pStyle w:val="Compact"/>
        <w:numPr>
          <w:numId w:val="1001"/>
          <w:ilvl w:val="0"/>
        </w:numPr>
      </w:pPr>
      <w:r>
        <w:t xml:space="preserve">Work with independent financial advisors to resolve suspicious activity alerts</w:t>
      </w:r>
    </w:p>
    <w:p>
      <w:pPr>
        <w:pStyle w:val="Compact"/>
        <w:numPr>
          <w:numId w:val="1001"/>
          <w:ilvl w:val="0"/>
        </w:numPr>
      </w:pPr>
      <w:r>
        <w:t xml:space="preserve">Perform other daily tasks such as support ad hoc requests for information (MAS questions, audit inquires ) and participate in UAT and efforts to develop robust systems</w:t>
      </w:r>
    </w:p>
    <w:p>
      <w:pPr>
        <w:pStyle w:val="Compact"/>
        <w:numPr>
          <w:numId w:val="1001"/>
          <w:ilvl w:val="0"/>
        </w:numPr>
      </w:pPr>
      <w:r>
        <w:t xml:space="preserve">Prepare an operational Monthly Business Review (MBR) presentation, incorporating key people, productivity, efficiency, client experience, finance, and control metrics</w:t>
      </w:r>
    </w:p>
    <w:p>
      <w:pPr>
        <w:pStyle w:val="Compact"/>
        <w:numPr>
          <w:numId w:val="1001"/>
          <w:ilvl w:val="0"/>
        </w:numPr>
      </w:pPr>
      <w:r>
        <w:t xml:space="preserve">Conduct time studies for each key process to understand organizational and activity-level effort requirements</w:t>
      </w:r>
    </w:p>
    <w:p>
      <w:pPr>
        <w:pStyle w:val="Compact"/>
        <w:numPr>
          <w:numId w:val="1001"/>
          <w:ilvl w:val="0"/>
        </w:numPr>
      </w:pPr>
      <w:r>
        <w:t xml:space="preserve">Understand information from various sources logically and holistically, summarize and present complex data in an organized, concise manner</w:t>
      </w:r>
    </w:p>
    <w:p>
      <w:pPr>
        <w:pStyle w:val="Compact"/>
        <w:numPr>
          <w:numId w:val="1001"/>
          <w:ilvl w:val="0"/>
        </w:numPr>
      </w:pPr>
      <w:r>
        <w:t xml:space="preserve">Ensuring that screening process is effectively reviewed while delivering a high quality work product</w:t>
      </w:r>
    </w:p>
    <w:p>
      <w:pPr>
        <w:pStyle w:val="Heading2"/>
      </w:pPr>
      <w:bookmarkStart w:id="23" w:name="qualifications-for-aml-operations-analyst"/>
      <w:r>
        <w:t xml:space="preserve">Qualifications for AML operations analyst</w:t>
      </w:r>
      <w:bookmarkEnd w:id="23"/>
    </w:p>
    <w:p>
      <w:pPr>
        <w:pStyle w:val="Compact"/>
        <w:numPr>
          <w:numId w:val="1002"/>
          <w:ilvl w:val="0"/>
        </w:numPr>
      </w:pPr>
      <w:r>
        <w:t xml:space="preserve">Working knowledge of Financial Crime Detection software, Mantas, SAS, Actimize, or similar</w:t>
      </w:r>
    </w:p>
    <w:p>
      <w:pPr>
        <w:pStyle w:val="Compact"/>
        <w:numPr>
          <w:numId w:val="1002"/>
          <w:ilvl w:val="0"/>
        </w:numPr>
      </w:pPr>
      <w:r>
        <w:t xml:space="preserve">Ability to read and write in Mandarin</w:t>
      </w:r>
    </w:p>
    <w:p>
      <w:pPr>
        <w:pStyle w:val="Compact"/>
        <w:numPr>
          <w:numId w:val="1002"/>
          <w:ilvl w:val="0"/>
        </w:numPr>
      </w:pPr>
      <w:r>
        <w:t xml:space="preserve">Experience in similar role (preferred)</w:t>
      </w:r>
    </w:p>
    <w:p>
      <w:pPr>
        <w:pStyle w:val="Compact"/>
        <w:numPr>
          <w:numId w:val="1002"/>
          <w:ilvl w:val="0"/>
        </w:numPr>
      </w:pPr>
      <w:r>
        <w:t xml:space="preserve">Control focused mindset and good understanding of regulatory and reputational risks - (knowledge of Asian requirements a plus)</w:t>
      </w:r>
    </w:p>
    <w:p>
      <w:pPr>
        <w:pStyle w:val="Compact"/>
        <w:numPr>
          <w:numId w:val="1002"/>
          <w:ilvl w:val="0"/>
        </w:numPr>
      </w:pPr>
      <w:r>
        <w:t xml:space="preserve">Ability to liaise with all levels of the firm and people wih different experiences and backgrounds</w:t>
      </w:r>
    </w:p>
    <w:p>
      <w:pPr>
        <w:pStyle w:val="Compact"/>
        <w:numPr>
          <w:numId w:val="1002"/>
          <w:ilvl w:val="0"/>
        </w:numPr>
      </w:pPr>
      <w:r>
        <w:t xml:space="preserve">2+ yrs experience in similar role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ml-operation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ml-operation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2021-10-28T12:48:34Z</dcterms:created>
  <dcterms:modified xsi:type="dcterms:W3CDTF">2021-10-28T12:48:34Z</dcterms:modified>
</cp:coreProperties>
</file>