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https://www.velvetjobs.com/job-descriptions/aml-manager</w:t>
        </w:r>
      </w:hyperlink>
    </w:p>
    <w:p>
      <w:pPr>
        <w:pStyle w:val="Heading1"/>
      </w:pPr>
      <w:bookmarkStart w:id="21" w:name="example-of-aml-manager-job-description"/>
      <w:r>
        <w:t xml:space="preserve">Example of AML Manager Job Description</w:t>
      </w:r>
      <w:bookmarkEnd w:id="21"/>
    </w:p>
    <w:p>
      <w:pPr>
        <w:pStyle w:val="Compact"/>
      </w:pPr>
      <w:r>
        <w:t xml:space="preserve">Our innovative and growing company is searching for experienced candidates for the position of AML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ml-manager"/>
      <w:r>
        <w:t xml:space="preserve">Responsibilities for AML manager</w:t>
      </w:r>
      <w:bookmarkEnd w:id="22"/>
    </w:p>
    <w:p>
      <w:pPr>
        <w:pStyle w:val="Compact"/>
        <w:numPr>
          <w:numId w:val="1001"/>
          <w:ilvl w:val="0"/>
        </w:numPr>
      </w:pPr>
      <w:r>
        <w:t xml:space="preserve">Responsible for developing the evidence and analysis based data that defines what products the target market of global financial institutions and large corporations will pay for</w:t>
      </w:r>
    </w:p>
    <w:p>
      <w:pPr>
        <w:pStyle w:val="Compact"/>
        <w:numPr>
          <w:numId w:val="1001"/>
          <w:ilvl w:val="0"/>
        </w:numPr>
      </w:pPr>
      <w:r>
        <w:t xml:space="preserve">Managing the Launch of new products and enhancements</w:t>
      </w:r>
    </w:p>
    <w:p>
      <w:pPr>
        <w:pStyle w:val="Compact"/>
        <w:numPr>
          <w:numId w:val="1001"/>
          <w:ilvl w:val="0"/>
        </w:numPr>
      </w:pPr>
      <w:r>
        <w:t xml:space="preserve">Manage the Product Life Cycle process for your product offerings</w:t>
      </w:r>
    </w:p>
    <w:p>
      <w:pPr>
        <w:pStyle w:val="Compact"/>
        <w:numPr>
          <w:numId w:val="1001"/>
          <w:ilvl w:val="0"/>
        </w:numPr>
      </w:pPr>
      <w:r>
        <w:t xml:space="preserve">Build the product roadmap</w:t>
      </w:r>
    </w:p>
    <w:p>
      <w:pPr>
        <w:pStyle w:val="Compact"/>
        <w:numPr>
          <w:numId w:val="1001"/>
          <w:ilvl w:val="0"/>
        </w:numPr>
      </w:pPr>
      <w:r>
        <w:t xml:space="preserve">Review and approve requests for customization to ensure product integrity and consistency with the product plan and strategy</w:t>
      </w:r>
    </w:p>
    <w:p>
      <w:pPr>
        <w:pStyle w:val="Compact"/>
        <w:numPr>
          <w:numId w:val="1001"/>
          <w:ilvl w:val="0"/>
        </w:numPr>
      </w:pPr>
      <w:r>
        <w:t xml:space="preserve">Determine Pricing Strategies and review and approve non-standard product and pricing proposals</w:t>
      </w:r>
    </w:p>
    <w:p>
      <w:pPr>
        <w:pStyle w:val="Compact"/>
        <w:numPr>
          <w:numId w:val="1001"/>
          <w:ilvl w:val="0"/>
        </w:numPr>
      </w:pPr>
      <w:r>
        <w:t xml:space="preserve">Where required attend committee meetings in liaison with the Sr</w:t>
      </w:r>
    </w:p>
    <w:p>
      <w:pPr>
        <w:pStyle w:val="Compact"/>
        <w:numPr>
          <w:numId w:val="1001"/>
          <w:ilvl w:val="0"/>
        </w:numPr>
      </w:pPr>
      <w:r>
        <w:t xml:space="preserve">Execute the ABAC mandate at the direction of the MLRO while supporting the ABAC Officer/MLRO in their roles and, in this context, verify that the ABAC Program meets both global and local standards and requirements</w:t>
      </w:r>
    </w:p>
    <w:p>
      <w:pPr>
        <w:pStyle w:val="Compact"/>
        <w:numPr>
          <w:numId w:val="1001"/>
          <w:ilvl w:val="0"/>
        </w:numPr>
      </w:pPr>
      <w:r>
        <w:t xml:space="preserve">Review and, where appropriate, revise Business Group training and education material (in conjunction with Head Office initiatives) to ensure it remains current and fit for purpose, contribute to the relevant training to be provided to all business groups and support functions further, as required</w:t>
      </w:r>
    </w:p>
    <w:p>
      <w:pPr>
        <w:pStyle w:val="Compact"/>
        <w:numPr>
          <w:numId w:val="1001"/>
          <w:ilvl w:val="0"/>
        </w:numPr>
      </w:pPr>
      <w:r>
        <w:t xml:space="preserve">Manage assigned tasks related to drafting case investigations</w:t>
      </w:r>
    </w:p>
    <w:p>
      <w:pPr>
        <w:pStyle w:val="Heading2"/>
      </w:pPr>
      <w:bookmarkStart w:id="23" w:name="qualifications-for-aml-manager"/>
      <w:r>
        <w:t xml:space="preserve">Qualifications for AML manager</w:t>
      </w:r>
      <w:bookmarkEnd w:id="23"/>
    </w:p>
    <w:p>
      <w:pPr>
        <w:pStyle w:val="Compact"/>
        <w:numPr>
          <w:numId w:val="1002"/>
          <w:ilvl w:val="0"/>
        </w:numPr>
      </w:pPr>
      <w:r>
        <w:t xml:space="preserve">Excellent knowledge of UK financial services industry, and related regulatory compliance requirements</w:t>
      </w:r>
    </w:p>
    <w:p>
      <w:pPr>
        <w:pStyle w:val="Compact"/>
        <w:numPr>
          <w:numId w:val="1002"/>
          <w:ilvl w:val="0"/>
        </w:numPr>
      </w:pPr>
      <w:r>
        <w:t xml:space="preserve">Regulatory compliance, risk management, or audit experience within financial services industry</w:t>
      </w:r>
    </w:p>
    <w:p>
      <w:pPr>
        <w:pStyle w:val="Compact"/>
        <w:numPr>
          <w:numId w:val="1002"/>
          <w:ilvl w:val="0"/>
        </w:numPr>
      </w:pPr>
      <w:r>
        <w:t xml:space="preserve">Significant relevant experience preferably in a senior role, supporting strategic AML/ Sanctions projects</w:t>
      </w:r>
    </w:p>
    <w:p>
      <w:pPr>
        <w:pStyle w:val="Compact"/>
        <w:numPr>
          <w:numId w:val="1002"/>
          <w:ilvl w:val="0"/>
        </w:numPr>
      </w:pPr>
      <w:r>
        <w:t xml:space="preserve">Self-starter who can work autonomously and provide an excellent standard of work</w:t>
      </w:r>
    </w:p>
    <w:p>
      <w:pPr>
        <w:pStyle w:val="Compact"/>
        <w:numPr>
          <w:numId w:val="1002"/>
          <w:ilvl w:val="0"/>
        </w:numPr>
      </w:pPr>
      <w:r>
        <w:t xml:space="preserve">Demonstrates ability to prioritize workload, balance multiple duties and meet deadlines in a consistent manner</w:t>
      </w:r>
    </w:p>
    <w:p>
      <w:pPr>
        <w:pStyle w:val="Compact"/>
        <w:numPr>
          <w:numId w:val="1002"/>
          <w:ilvl w:val="0"/>
        </w:numPr>
      </w:pPr>
      <w:r>
        <w:t xml:space="preserve">Demonstrates ability to work well with others in a team environment and also operate independently under the direction of senior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2021-10-28T18:38:46Z</dcterms:created>
  <dcterms:modified xsi:type="dcterms:W3CDTF">2021-10-28T18:38:46Z</dcterms:modified>
</cp:coreProperties>
</file>