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https://www.velvetjobs.com/job-descriptions/aml-manager</w:t>
        </w:r>
      </w:hyperlink>
    </w:p>
    <w:p>
      <w:pPr>
        <w:pStyle w:val="Heading1"/>
      </w:pPr>
      <w:bookmarkStart w:id="21" w:name="example-of-aml-manager-job-description"/>
      <w:r>
        <w:t xml:space="preserve">Example of AML Manager Job Description</w:t>
      </w:r>
      <w:bookmarkEnd w:id="21"/>
    </w:p>
    <w:p>
      <w:pPr>
        <w:pStyle w:val="Compact"/>
      </w:pPr>
      <w:r>
        <w:t xml:space="preserve">Our growing company is hiring for an AML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ml-manager"/>
      <w:r>
        <w:t xml:space="preserve">Responsibilities for AML manager</w:t>
      </w:r>
      <w:bookmarkEnd w:id="22"/>
    </w:p>
    <w:p>
      <w:pPr>
        <w:pStyle w:val="Compact"/>
        <w:numPr>
          <w:numId w:val="1001"/>
          <w:ilvl w:val="0"/>
        </w:numPr>
      </w:pPr>
      <w:r>
        <w:t xml:space="preserve">Maintain a strategic vision for what, when and how your teams will create next generation data capabilities to make the Product Owner's dreams a reality</w:t>
      </w:r>
    </w:p>
    <w:p>
      <w:pPr>
        <w:pStyle w:val="Compact"/>
        <w:numPr>
          <w:numId w:val="1001"/>
          <w:ilvl w:val="0"/>
        </w:numPr>
      </w:pPr>
      <w:r>
        <w:t xml:space="preserve">Help grow and mentor team members on the fine art of data engineering and data store evaluation</w:t>
      </w:r>
    </w:p>
    <w:p>
      <w:pPr>
        <w:pStyle w:val="Compact"/>
        <w:numPr>
          <w:numId w:val="1001"/>
          <w:ilvl w:val="0"/>
        </w:numPr>
      </w:pPr>
      <w:r>
        <w:t xml:space="preserve">Build out and maintain the Global Policy Exception Process</w:t>
      </w:r>
    </w:p>
    <w:p>
      <w:pPr>
        <w:pStyle w:val="Compact"/>
        <w:numPr>
          <w:numId w:val="1001"/>
          <w:ilvl w:val="0"/>
        </w:numPr>
      </w:pPr>
      <w:r>
        <w:t xml:space="preserve">Participate in internal projects in order to proactively gain insight to upcoming changes that might impact/influence key compliance metrics or process performance and provide subject matter expertise</w:t>
      </w:r>
    </w:p>
    <w:p>
      <w:pPr>
        <w:pStyle w:val="Compact"/>
        <w:numPr>
          <w:numId w:val="1001"/>
          <w:ilvl w:val="0"/>
        </w:numPr>
      </w:pPr>
      <w:r>
        <w:t xml:space="preserve">Ensure all paper and electronic files are maintained appropriately</w:t>
      </w:r>
    </w:p>
    <w:p>
      <w:pPr>
        <w:pStyle w:val="Compact"/>
        <w:numPr>
          <w:numId w:val="1001"/>
          <w:ilvl w:val="0"/>
        </w:numPr>
      </w:pPr>
      <w:r>
        <w:t xml:space="preserve">Developing a strong working relationship with internal testing and remediation teams</w:t>
      </w:r>
    </w:p>
    <w:p>
      <w:pPr>
        <w:pStyle w:val="Compact"/>
        <w:numPr>
          <w:numId w:val="1001"/>
          <w:ilvl w:val="0"/>
        </w:numPr>
      </w:pPr>
      <w:r>
        <w:t xml:space="preserve">Building effective working relationships with key stakeholders, including auditors, senior and executive management</w:t>
      </w:r>
    </w:p>
    <w:p>
      <w:pPr>
        <w:pStyle w:val="Compact"/>
        <w:numPr>
          <w:numId w:val="1001"/>
          <w:ilvl w:val="0"/>
        </w:numPr>
      </w:pPr>
      <w:r>
        <w:t xml:space="preserve">Overseeing the implementation of data governance</w:t>
      </w:r>
    </w:p>
    <w:p>
      <w:pPr>
        <w:pStyle w:val="Compact"/>
        <w:numPr>
          <w:numId w:val="1001"/>
          <w:ilvl w:val="0"/>
        </w:numPr>
      </w:pPr>
      <w:r>
        <w:t xml:space="preserve">Performing ad hoc analysis/reporting and participating in regulatory initiatives or special projects as assigned by senior management</w:t>
      </w:r>
    </w:p>
    <w:p>
      <w:pPr>
        <w:pStyle w:val="Compact"/>
        <w:numPr>
          <w:numId w:val="1001"/>
          <w:ilvl w:val="0"/>
        </w:numPr>
      </w:pPr>
      <w:r>
        <w:t xml:space="preserve">Partner with the sales organisation to help define the customer solution and the customer’s measures of success</w:t>
      </w:r>
    </w:p>
    <w:p>
      <w:pPr>
        <w:pStyle w:val="Heading2"/>
      </w:pPr>
      <w:bookmarkStart w:id="23" w:name="qualifications-for-aml-manager"/>
      <w:r>
        <w:t xml:space="preserve">Qualifications for AML manager</w:t>
      </w:r>
      <w:bookmarkEnd w:id="23"/>
    </w:p>
    <w:p>
      <w:pPr>
        <w:pStyle w:val="Compact"/>
        <w:numPr>
          <w:numId w:val="1002"/>
          <w:ilvl w:val="0"/>
        </w:numPr>
      </w:pPr>
      <w:r>
        <w:t xml:space="preserve">Strong change control management skills</w:t>
      </w:r>
    </w:p>
    <w:p>
      <w:pPr>
        <w:pStyle w:val="Compact"/>
        <w:numPr>
          <w:numId w:val="1002"/>
          <w:ilvl w:val="0"/>
        </w:numPr>
      </w:pPr>
      <w:r>
        <w:t xml:space="preserve">Exceptional research and analytical skills with the ability to analyze large amounts of data, decipher higher risk attributes (transactional, geographical, product, customer type)</w:t>
      </w:r>
    </w:p>
    <w:p>
      <w:pPr>
        <w:pStyle w:val="Compact"/>
        <w:numPr>
          <w:numId w:val="1002"/>
          <w:ilvl w:val="0"/>
        </w:numPr>
      </w:pPr>
      <w:r>
        <w:t xml:space="preserve">Experience defining, tracking and reporting metrics and Key Performance Indicators</w:t>
      </w:r>
    </w:p>
    <w:p>
      <w:pPr>
        <w:pStyle w:val="Compact"/>
        <w:numPr>
          <w:numId w:val="1002"/>
          <w:ilvl w:val="0"/>
        </w:numPr>
      </w:pPr>
      <w:r>
        <w:t xml:space="preserve">Knowledge of MS SharePoint, MS Access, MS Project, MS Visio</w:t>
      </w:r>
    </w:p>
    <w:p>
      <w:pPr>
        <w:pStyle w:val="Compact"/>
        <w:numPr>
          <w:numId w:val="1002"/>
          <w:ilvl w:val="0"/>
        </w:numPr>
      </w:pPr>
      <w:r>
        <w:t xml:space="preserve">AML-specific knowledge and experience is an asset</w:t>
      </w:r>
    </w:p>
    <w:p>
      <w:pPr>
        <w:pStyle w:val="Compact"/>
        <w:numPr>
          <w:numId w:val="1002"/>
          <w:ilvl w:val="0"/>
        </w:numPr>
      </w:pPr>
      <w:r>
        <w:t xml:space="preserve">Knowledge executing projects encompassing new Fraud/AML scenarios is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m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m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2021-10-28T18:28:51Z</dcterms:created>
  <dcterms:modified xsi:type="dcterms:W3CDTF">2021-10-28T18:28:51Z</dcterms:modified>
</cp:coreProperties>
</file>