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https://www.velvetjobs.com/job-descriptions/aml-analyst</w:t>
        </w:r>
      </w:hyperlink>
    </w:p>
    <w:p>
      <w:pPr>
        <w:pStyle w:val="Heading1"/>
      </w:pPr>
      <w:bookmarkStart w:id="21" w:name="example-of-aml-analyst-job-description"/>
      <w:r>
        <w:t xml:space="preserve">Example of AML Analyst Job Description</w:t>
      </w:r>
      <w:bookmarkEnd w:id="21"/>
    </w:p>
    <w:p>
      <w:pPr>
        <w:pStyle w:val="Compact"/>
      </w:pPr>
      <w:r>
        <w:t xml:space="preserve">Our growing company is hiring for an AML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ml-analyst"/>
      <w:r>
        <w:t xml:space="preserve">Responsibilities for AML analyst</w:t>
      </w:r>
      <w:bookmarkEnd w:id="22"/>
    </w:p>
    <w:p>
      <w:pPr>
        <w:pStyle w:val="Compact"/>
        <w:numPr>
          <w:numId w:val="1001"/>
          <w:ilvl w:val="0"/>
        </w:numPr>
      </w:pPr>
      <w:r>
        <w:t xml:space="preserve">Maintain AML feed verification database, record any change and collaborate with Operations, IT and Financial Crime Compliance Teams to implement controlled IT and process changes</w:t>
      </w:r>
    </w:p>
    <w:p>
      <w:pPr>
        <w:pStyle w:val="Compact"/>
        <w:numPr>
          <w:numId w:val="1001"/>
          <w:ilvl w:val="0"/>
        </w:numPr>
      </w:pPr>
      <w:r>
        <w:t xml:space="preserve">Advice FIU on the development and management of AML applications, supporting databases, data warehouses and repositories</w:t>
      </w:r>
    </w:p>
    <w:p>
      <w:pPr>
        <w:pStyle w:val="Compact"/>
        <w:numPr>
          <w:numId w:val="1001"/>
          <w:ilvl w:val="0"/>
        </w:numPr>
      </w:pPr>
      <w:r>
        <w:t xml:space="preserve">Develop FIU key risk indicators to monitor effectiveness of high risk AML models</w:t>
      </w:r>
    </w:p>
    <w:p>
      <w:pPr>
        <w:pStyle w:val="Compact"/>
        <w:numPr>
          <w:numId w:val="1001"/>
          <w:ilvl w:val="0"/>
        </w:numPr>
      </w:pPr>
      <w:r>
        <w:t xml:space="preserve">Design and develop AML reports and other MIS across all critical FIU processes for Executive Management</w:t>
      </w:r>
    </w:p>
    <w:p>
      <w:pPr>
        <w:pStyle w:val="Compact"/>
        <w:numPr>
          <w:numId w:val="1001"/>
          <w:ilvl w:val="0"/>
        </w:numPr>
      </w:pPr>
      <w:r>
        <w:t xml:space="preserve">Design queries to perform data mining, analytics and data extracts across AML databases using various data mining tools (SAS, SQL )</w:t>
      </w:r>
    </w:p>
    <w:p>
      <w:pPr>
        <w:pStyle w:val="Compact"/>
        <w:numPr>
          <w:numId w:val="1001"/>
          <w:ilvl w:val="0"/>
        </w:numPr>
      </w:pPr>
      <w:r>
        <w:t xml:space="preserve">Configures, tests, debugs, implements moderately complex BSA/AML monitoring and reporting solutions (Oracle, Microsoft SQL Server, SAS, Unix)</w:t>
      </w:r>
    </w:p>
    <w:p>
      <w:pPr>
        <w:pStyle w:val="Compact"/>
        <w:numPr>
          <w:numId w:val="1001"/>
          <w:ilvl w:val="0"/>
        </w:numPr>
      </w:pPr>
      <w:r>
        <w:t xml:space="preserve">Use various comprehensive investigative methods and independent decision making to determine if activity is suspicious</w:t>
      </w:r>
    </w:p>
    <w:p>
      <w:pPr>
        <w:pStyle w:val="Compact"/>
        <w:numPr>
          <w:numId w:val="1001"/>
          <w:ilvl w:val="0"/>
        </w:numPr>
      </w:pPr>
      <w:r>
        <w:t xml:space="preserve">Perform accurate documentation of case work</w:t>
      </w:r>
    </w:p>
    <w:p>
      <w:pPr>
        <w:pStyle w:val="Compact"/>
        <w:numPr>
          <w:numId w:val="1001"/>
          <w:ilvl w:val="0"/>
        </w:numPr>
      </w:pPr>
      <w:r>
        <w:t xml:space="preserve">Assist RPG management in the creating status reports for senior management</w:t>
      </w:r>
    </w:p>
    <w:p>
      <w:pPr>
        <w:pStyle w:val="Compact"/>
        <w:numPr>
          <w:numId w:val="1001"/>
          <w:ilvl w:val="0"/>
        </w:numPr>
      </w:pPr>
      <w:r>
        <w:t xml:space="preserve">Assist in drafting policies and procedures related to model validation</w:t>
      </w:r>
    </w:p>
    <w:p>
      <w:pPr>
        <w:pStyle w:val="Heading2"/>
      </w:pPr>
      <w:bookmarkStart w:id="23" w:name="qualifications-for-aml-analyst"/>
      <w:r>
        <w:t xml:space="preserve">Qualifications for AML analyst</w:t>
      </w:r>
      <w:bookmarkEnd w:id="23"/>
    </w:p>
    <w:p>
      <w:pPr>
        <w:pStyle w:val="Compact"/>
        <w:numPr>
          <w:numId w:val="1002"/>
          <w:ilvl w:val="0"/>
        </w:numPr>
      </w:pPr>
      <w:r>
        <w:t xml:space="preserve">Minimum of Two/Three Years' Experience in Fund Administration</w:t>
      </w:r>
    </w:p>
    <w:p>
      <w:pPr>
        <w:pStyle w:val="Compact"/>
        <w:numPr>
          <w:numId w:val="1002"/>
          <w:ilvl w:val="0"/>
        </w:numPr>
      </w:pPr>
      <w:r>
        <w:t xml:space="preserve">Experience of performing no financial crime categorisations of clients MiFID, FSCS, FATCA, EMIR</w:t>
      </w:r>
    </w:p>
    <w:p>
      <w:pPr>
        <w:pStyle w:val="Compact"/>
        <w:numPr>
          <w:numId w:val="1002"/>
          <w:ilvl w:val="0"/>
        </w:numPr>
      </w:pPr>
      <w:r>
        <w:t xml:space="preserve">Attendance at external meetings as required</w:t>
      </w:r>
    </w:p>
    <w:p>
      <w:pPr>
        <w:pStyle w:val="Compact"/>
        <w:numPr>
          <w:numId w:val="1002"/>
          <w:ilvl w:val="0"/>
        </w:numPr>
      </w:pPr>
      <w:r>
        <w:t xml:space="preserve">Provide support to Compliance &amp; Operational Risk function across multiple areas as needed</w:t>
      </w:r>
    </w:p>
    <w:p>
      <w:pPr>
        <w:pStyle w:val="Compact"/>
        <w:numPr>
          <w:numId w:val="1002"/>
          <w:ilvl w:val="0"/>
        </w:numPr>
      </w:pPr>
      <w:r>
        <w:t xml:space="preserve">Solid experience in a Shareholder Services AML role with supervisory exposure</w:t>
      </w:r>
    </w:p>
    <w:p>
      <w:pPr>
        <w:pStyle w:val="Compact"/>
        <w:numPr>
          <w:numId w:val="1002"/>
          <w:ilvl w:val="0"/>
        </w:numPr>
      </w:pPr>
      <w:r>
        <w:t xml:space="preserve">3rd level degree or equivalent would be beneficial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2021-10-28T18:36:58Z</dcterms:created>
  <dcterms:modified xsi:type="dcterms:W3CDTF">2021-10-28T18:36:58Z</dcterms:modified>
</cp:coreProperties>
</file>