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https://www.velvetjobs.com/job-descriptions/alumni-relations-coordinator</w:t>
        </w:r>
      </w:hyperlink>
    </w:p>
    <w:p>
      <w:pPr>
        <w:pStyle w:val="Heading1"/>
      </w:pPr>
      <w:bookmarkStart w:id="21" w:name="example-of-alumni-relations-coordinator-job-description"/>
      <w:r>
        <w:t xml:space="preserve">Example of Alumni Relations Coordinator Job Description</w:t>
      </w:r>
      <w:bookmarkEnd w:id="21"/>
    </w:p>
    <w:p>
      <w:pPr>
        <w:pStyle w:val="Compact"/>
      </w:pPr>
      <w:r>
        <w:t xml:space="preserve">Our company is searching for experienced candidates for the position of alumni relations coordinator. To join our growing team, please review the list of responsibilities and qualifications.</w:t>
      </w:r>
    </w:p>
    <w:p>
      <w:pPr>
        <w:pStyle w:val="Heading2"/>
      </w:pPr>
      <w:bookmarkStart w:id="22" w:name="responsibilities-for-alumni-relations-coordinator"/>
      <w:r>
        <w:t xml:space="preserve">Responsibilities for alumni relations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with the management of PharmCAS/Webadmit/Banner administration and communications with prospective students, applicants, and accepted students for the School of Pharmacy</w:t>
      </w:r>
    </w:p>
    <w:p>
      <w:pPr>
        <w:pStyle w:val="Compact"/>
        <w:numPr>
          <w:numId w:val="1001"/>
          <w:ilvl w:val="0"/>
        </w:numPr>
      </w:pPr>
      <w:r>
        <w:t xml:space="preserve">E-mails, calls and follows up with prospective students throughout the admission cycle</w:t>
      </w:r>
    </w:p>
    <w:p>
      <w:pPr>
        <w:pStyle w:val="Compact"/>
        <w:numPr>
          <w:numId w:val="1001"/>
          <w:ilvl w:val="0"/>
        </w:numPr>
      </w:pPr>
      <w:r>
        <w:t xml:space="preserve">Assists in other student recruitment and admissions activities such as open house events, interview days, orientation</w:t>
      </w:r>
    </w:p>
    <w:p>
      <w:pPr>
        <w:pStyle w:val="Compact"/>
        <w:numPr>
          <w:numId w:val="1001"/>
          <w:ilvl w:val="0"/>
        </w:numPr>
      </w:pPr>
      <w:r>
        <w:t xml:space="preserve">Maintaining confidential student records</w:t>
      </w:r>
    </w:p>
    <w:p>
      <w:pPr>
        <w:pStyle w:val="Compact"/>
        <w:numPr>
          <w:numId w:val="1001"/>
          <w:ilvl w:val="0"/>
        </w:numPr>
      </w:pPr>
      <w:r>
        <w:t xml:space="preserve">Develop and implement a plan to engage alumni</w:t>
      </w:r>
    </w:p>
    <w:p>
      <w:pPr>
        <w:pStyle w:val="Compact"/>
        <w:numPr>
          <w:numId w:val="1001"/>
          <w:ilvl w:val="0"/>
        </w:numPr>
      </w:pPr>
      <w:r>
        <w:t xml:space="preserve">Track alumni and provide statistical information as required by leadership</w:t>
      </w:r>
    </w:p>
    <w:p>
      <w:pPr>
        <w:pStyle w:val="Compact"/>
        <w:numPr>
          <w:numId w:val="1001"/>
          <w:ilvl w:val="0"/>
        </w:numPr>
      </w:pPr>
      <w:r>
        <w:t xml:space="preserve">Develop and maintain a social media presence for FSOP that engages prospective students through alumni</w:t>
      </w:r>
    </w:p>
    <w:p>
      <w:pPr>
        <w:pStyle w:val="Compact"/>
        <w:numPr>
          <w:numId w:val="1001"/>
          <w:ilvl w:val="0"/>
        </w:numPr>
      </w:pPr>
      <w:r>
        <w:t xml:space="preserve">Assists in planning, writing, and packaging grant proposals and budgets to foundations and to other funding sources, as needed</w:t>
      </w:r>
    </w:p>
    <w:p>
      <w:pPr>
        <w:pStyle w:val="Compact"/>
        <w:numPr>
          <w:numId w:val="1001"/>
          <w:ilvl w:val="0"/>
        </w:numPr>
      </w:pPr>
      <w:r>
        <w:t xml:space="preserve">Helps with preparation and submission of proposals in accordance with funder's policies, legal requirements, and deadlines</w:t>
      </w:r>
    </w:p>
    <w:p>
      <w:pPr>
        <w:pStyle w:val="Compact"/>
        <w:numPr>
          <w:numId w:val="1001"/>
          <w:ilvl w:val="0"/>
        </w:numPr>
      </w:pPr>
      <w:r>
        <w:t xml:space="preserve">Contributes to developing resources, evaluating funding sources, and have knowledge of standard concepts and procedures for activities related to grant proposals</w:t>
      </w:r>
    </w:p>
    <w:p>
      <w:pPr>
        <w:pStyle w:val="Heading2"/>
      </w:pPr>
      <w:bookmarkStart w:id="23" w:name="qualifications-for-alumni-relations-coordinator"/>
      <w:r>
        <w:t xml:space="preserve">Qualifications for alumni relations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excellent oral and written communication skills (heavy interaction with high level executives)</w:t>
      </w:r>
    </w:p>
    <w:p>
      <w:pPr>
        <w:pStyle w:val="Compact"/>
        <w:numPr>
          <w:numId w:val="1002"/>
          <w:ilvl w:val="0"/>
        </w:numPr>
      </w:pPr>
      <w:r>
        <w:t xml:space="preserve">Must be detail oriented with a proven ability to prioritize multiple tasks</w:t>
      </w:r>
    </w:p>
    <w:p>
      <w:pPr>
        <w:pStyle w:val="Compact"/>
        <w:numPr>
          <w:numId w:val="1002"/>
          <w:ilvl w:val="0"/>
        </w:numPr>
      </w:pPr>
      <w:r>
        <w:t xml:space="preserve">Bachelor's degree in Communications, Natural Resources or other related field</w:t>
      </w:r>
    </w:p>
    <w:p>
      <w:pPr>
        <w:pStyle w:val="Compact"/>
        <w:numPr>
          <w:numId w:val="1002"/>
          <w:ilvl w:val="0"/>
        </w:numPr>
      </w:pPr>
      <w:r>
        <w:t xml:space="preserve">Two years' experience in alumni relations, outreach, advancement or related</w:t>
      </w:r>
    </w:p>
    <w:p>
      <w:pPr>
        <w:pStyle w:val="Compact"/>
        <w:numPr>
          <w:numId w:val="1002"/>
          <w:ilvl w:val="0"/>
        </w:numPr>
      </w:pPr>
      <w:r>
        <w:t xml:space="preserve">Progressive experience in communications or marketing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and cooperatively in a team environment requiring frequent communication with professional staff, alumni, students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lumni-relation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lumni-relation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2021-10-28T13:19:10Z</dcterms:created>
  <dcterms:modified xsi:type="dcterms:W3CDTF">2021-10-28T13:19:10Z</dcterms:modified>
</cp:coreProperties>
</file>