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https://www.velvetjobs.com/job-descriptions/alumni-relations-coordinator</w:t>
        </w:r>
      </w:hyperlink>
    </w:p>
    <w:p>
      <w:pPr>
        <w:pStyle w:val="Heading1"/>
      </w:pPr>
      <w:bookmarkStart w:id="21" w:name="example-of-alumni-relations-coordinator-job-description"/>
      <w:r>
        <w:t xml:space="preserve">Example of Alumni Relations Coordinator Job Description</w:t>
      </w:r>
      <w:bookmarkEnd w:id="21"/>
    </w:p>
    <w:p>
      <w:pPr>
        <w:pStyle w:val="Compact"/>
      </w:pPr>
      <w:r>
        <w:t xml:space="preserve">Our company is growing rapidly and is looking for an alumni relations coordinator. To join our growing team, please review the list of responsibilities and qualifications.</w:t>
      </w:r>
    </w:p>
    <w:p>
      <w:pPr>
        <w:pStyle w:val="Heading2"/>
      </w:pPr>
      <w:bookmarkStart w:id="22" w:name="responsibilities-for-alumni-relations-coordinator"/>
      <w:r>
        <w:t xml:space="preserve">Responsibilities for alumni relations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programming and events to introduce students to alumni relations</w:t>
      </w:r>
    </w:p>
    <w:p>
      <w:pPr>
        <w:pStyle w:val="Compact"/>
        <w:numPr>
          <w:numId w:val="1001"/>
          <w:ilvl w:val="0"/>
        </w:numPr>
      </w:pPr>
      <w:r>
        <w:t xml:space="preserve">Work with members of the Development and Alumni Relations team to plan and execute an Eller Executive in Residence experience</w:t>
      </w:r>
    </w:p>
    <w:p>
      <w:pPr>
        <w:pStyle w:val="Compact"/>
        <w:numPr>
          <w:numId w:val="1001"/>
          <w:ilvl w:val="0"/>
        </w:numPr>
      </w:pPr>
      <w:r>
        <w:t xml:space="preserve">Serve as the administrator of the Eller Alumni LinkedIn group</w:t>
      </w:r>
    </w:p>
    <w:p>
      <w:pPr>
        <w:pStyle w:val="Compact"/>
        <w:numPr>
          <w:numId w:val="1001"/>
          <w:ilvl w:val="0"/>
        </w:numPr>
      </w:pPr>
      <w:r>
        <w:t xml:space="preserve">Capture contact, biographical and career information about alumni via LinkedIn, surveys, incoming emails, event rosters, and update alumni database accordingly</w:t>
      </w:r>
    </w:p>
    <w:p>
      <w:pPr>
        <w:pStyle w:val="Compact"/>
        <w:numPr>
          <w:numId w:val="1001"/>
          <w:ilvl w:val="0"/>
        </w:numPr>
      </w:pPr>
      <w:r>
        <w:t xml:space="preserve">Run queries and reports in RaisersEdge, as necessary</w:t>
      </w:r>
    </w:p>
    <w:p>
      <w:pPr>
        <w:pStyle w:val="Compact"/>
        <w:numPr>
          <w:numId w:val="1001"/>
          <w:ilvl w:val="0"/>
        </w:numPr>
      </w:pPr>
      <w:r>
        <w:t xml:space="preserve">Update the Alumni Relations project timeline on an annual basis and monitor deadlines</w:t>
      </w:r>
    </w:p>
    <w:p>
      <w:pPr>
        <w:pStyle w:val="Compact"/>
        <w:numPr>
          <w:numId w:val="1001"/>
          <w:ilvl w:val="0"/>
        </w:numPr>
      </w:pPr>
      <w:r>
        <w:t xml:space="preserve">Attend local and regional alumni relations events and assist where needed</w:t>
      </w:r>
    </w:p>
    <w:p>
      <w:pPr>
        <w:pStyle w:val="Compact"/>
        <w:numPr>
          <w:numId w:val="1001"/>
          <w:ilvl w:val="0"/>
        </w:numPr>
      </w:pPr>
      <w:r>
        <w:t xml:space="preserve">Assist with other basic office duties as needed</w:t>
      </w:r>
    </w:p>
    <w:p>
      <w:pPr>
        <w:pStyle w:val="Compact"/>
        <w:numPr>
          <w:numId w:val="1001"/>
          <w:ilvl w:val="0"/>
        </w:numPr>
      </w:pPr>
      <w:r>
        <w:t xml:space="preserve">Occasional travel to large alumni events may be required</w:t>
      </w:r>
    </w:p>
    <w:p>
      <w:pPr>
        <w:pStyle w:val="Compact"/>
        <w:numPr>
          <w:numId w:val="1001"/>
          <w:ilvl w:val="0"/>
        </w:numPr>
      </w:pPr>
      <w:r>
        <w:t xml:space="preserve">Execute on marketing and communications for alumni programs produce and distribute promotional materials in print and online, including invitations, web postings, social media, and communications calendars</w:t>
      </w:r>
    </w:p>
    <w:p>
      <w:pPr>
        <w:pStyle w:val="Heading2"/>
      </w:pPr>
      <w:bookmarkStart w:id="23" w:name="qualifications-for-alumni-relations-coordinator"/>
      <w:r>
        <w:t xml:space="preserve">Qualifications for alumni relations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Spatial reasoning and visual literacy skills</w:t>
      </w:r>
    </w:p>
    <w:p>
      <w:pPr>
        <w:pStyle w:val="Compact"/>
        <w:numPr>
          <w:numId w:val="1002"/>
          <w:ilvl w:val="0"/>
        </w:numPr>
      </w:pPr>
      <w:r>
        <w:t xml:space="preserve">Supervision and delegation skills</w:t>
      </w:r>
    </w:p>
    <w:p>
      <w:pPr>
        <w:pStyle w:val="Compact"/>
        <w:numPr>
          <w:numId w:val="1002"/>
          <w:ilvl w:val="0"/>
        </w:numPr>
      </w:pPr>
      <w:r>
        <w:t xml:space="preserve">Commitment to work across the entire academic community and collaborate with the External Relations team</w:t>
      </w:r>
    </w:p>
    <w:p>
      <w:pPr>
        <w:pStyle w:val="Compact"/>
        <w:numPr>
          <w:numId w:val="1002"/>
          <w:ilvl w:val="0"/>
        </w:numPr>
      </w:pPr>
      <w:r>
        <w:t xml:space="preserve">An understanding of and commitment to Carleton’s liberal arts mission, understanding of how alumni engagement supports the overall advancement goals of the College</w:t>
      </w:r>
    </w:p>
    <w:p>
      <w:pPr>
        <w:pStyle w:val="Compact"/>
        <w:numPr>
          <w:numId w:val="1002"/>
          <w:ilvl w:val="0"/>
        </w:numPr>
      </w:pPr>
      <w:r>
        <w:t xml:space="preserve">Proven written and oral skills</w:t>
      </w:r>
    </w:p>
    <w:p>
      <w:pPr>
        <w:pStyle w:val="Compact"/>
        <w:numPr>
          <w:numId w:val="1002"/>
          <w:ilvl w:val="0"/>
        </w:numPr>
      </w:pPr>
      <w:r>
        <w:t xml:space="preserve">Bachelor’s Degree in English, Journalism, Public Relations/Marketing, Hospitality Management or a similar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umni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umni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2021-10-28T12:49:49Z</dcterms:created>
  <dcterms:modified xsi:type="dcterms:W3CDTF">2021-10-28T12:49:49Z</dcterms:modified>
</cp:coreProperties>
</file>