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https://www.velvetjobs.com/job-descriptions/aluminum-welder</w:t>
        </w:r>
      </w:hyperlink>
    </w:p>
    <w:p>
      <w:pPr>
        <w:pStyle w:val="Heading1"/>
      </w:pPr>
      <w:bookmarkStart w:id="21" w:name="example-of-aluminum-welder-job-description"/>
      <w:r>
        <w:t xml:space="preserve">Example of Aluminum Welder Job Description</w:t>
      </w:r>
      <w:bookmarkEnd w:id="21"/>
    </w:p>
    <w:p>
      <w:pPr>
        <w:pStyle w:val="Compact"/>
      </w:pPr>
      <w:r>
        <w:t xml:space="preserve">Our innovative and growing company is looking to fill the role of aluminum welder. If you are looking for an exciting place to work, please take a look at the list of qualifications below.</w:t>
      </w:r>
    </w:p>
    <w:p>
      <w:pPr>
        <w:pStyle w:val="Heading2"/>
      </w:pPr>
      <w:bookmarkStart w:id="22" w:name="responsibilities-for-aluminum-welder"/>
      <w:r>
        <w:t xml:space="preserve">Responsibilities for aluminum welder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the welding machine to proper heat setting for material</w:t>
      </w:r>
    </w:p>
    <w:p>
      <w:pPr>
        <w:pStyle w:val="Compact"/>
        <w:numPr>
          <w:numId w:val="1001"/>
          <w:ilvl w:val="0"/>
        </w:numPr>
      </w:pPr>
      <w:r>
        <w:t xml:space="preserve">Assist others in department or area with variety of work</w:t>
      </w:r>
    </w:p>
    <w:p>
      <w:pPr>
        <w:pStyle w:val="Compact"/>
        <w:numPr>
          <w:numId w:val="1001"/>
          <w:ilvl w:val="0"/>
        </w:numPr>
      </w:pPr>
      <w:r>
        <w:t xml:space="preserve">Leads aluminum welding training with new hires and transfers</w:t>
      </w:r>
    </w:p>
    <w:p>
      <w:pPr>
        <w:pStyle w:val="Compact"/>
        <w:numPr>
          <w:numId w:val="1001"/>
          <w:ilvl w:val="0"/>
        </w:numPr>
      </w:pPr>
      <w:r>
        <w:t xml:space="preserve">Adheres to course competencies in the preparation and delivery of qualtity instruction</w:t>
      </w:r>
    </w:p>
    <w:p>
      <w:pPr>
        <w:pStyle w:val="Compact"/>
        <w:numPr>
          <w:numId w:val="1001"/>
          <w:ilvl w:val="0"/>
        </w:numPr>
      </w:pPr>
      <w:r>
        <w:t xml:space="preserve">Maintain training curriculum while continually improving and developing the training program as necessary</w:t>
      </w:r>
    </w:p>
    <w:p>
      <w:pPr>
        <w:pStyle w:val="Compact"/>
        <w:numPr>
          <w:numId w:val="1001"/>
          <w:ilvl w:val="0"/>
        </w:numPr>
      </w:pPr>
      <w:r>
        <w:t xml:space="preserve">Pace instruction and vary delivery to meet different learning styles</w:t>
      </w:r>
    </w:p>
    <w:p>
      <w:pPr>
        <w:pStyle w:val="Compact"/>
        <w:numPr>
          <w:numId w:val="1001"/>
          <w:ilvl w:val="0"/>
        </w:numPr>
      </w:pPr>
      <w:r>
        <w:t xml:space="preserve">Provide appropriate and timely feedback to training participants</w:t>
      </w:r>
    </w:p>
    <w:p>
      <w:pPr>
        <w:pStyle w:val="Compact"/>
        <w:numPr>
          <w:numId w:val="1001"/>
          <w:ilvl w:val="0"/>
        </w:numPr>
      </w:pPr>
      <w:r>
        <w:t xml:space="preserve">Maintains clean, effective, and professional learning environment</w:t>
      </w:r>
    </w:p>
    <w:p>
      <w:pPr>
        <w:pStyle w:val="Compact"/>
        <w:numPr>
          <w:numId w:val="1001"/>
          <w:ilvl w:val="0"/>
        </w:numPr>
      </w:pPr>
      <w:r>
        <w:t xml:space="preserve">Maintains accurate records of attendance, progress of participants and reports the same in a timely manner to the Production Supervisor</w:t>
      </w:r>
    </w:p>
    <w:p>
      <w:pPr>
        <w:pStyle w:val="Compact"/>
        <w:numPr>
          <w:numId w:val="1001"/>
          <w:ilvl w:val="0"/>
        </w:numPr>
      </w:pPr>
      <w:r>
        <w:t xml:space="preserve">Stays current with state of the art welding technology, processes and equipment</w:t>
      </w:r>
    </w:p>
    <w:p>
      <w:pPr>
        <w:pStyle w:val="Heading2"/>
      </w:pPr>
      <w:bookmarkStart w:id="23" w:name="qualifications-for-aluminum-welder"/>
      <w:r>
        <w:t xml:space="preserve">Qualifications for aluminum welder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weld fillets for material thicknesses 4mm- 25mm</w:t>
      </w:r>
    </w:p>
    <w:p>
      <w:pPr>
        <w:pStyle w:val="Compact"/>
        <w:numPr>
          <w:numId w:val="1002"/>
          <w:ilvl w:val="0"/>
        </w:numPr>
      </w:pPr>
      <w:r>
        <w:t xml:space="preserve">Demonstrated ability to weld gusset toe and wraps with minimal blending required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weld frame wraps and terminations with minimal blending required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weld T-Bar wraps and terminations with minimal blending required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weld into corners / vertical intersections with minimal blending required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evaluate and correct basic weld pick up, with minimal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uminum-wel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uminum-wel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2021-10-28T18:30:42Z</dcterms:created>
  <dcterms:modified xsi:type="dcterms:W3CDTF">2021-10-28T18:30:42Z</dcterms:modified>
</cp:coreProperties>
</file>