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https://www.velvetjobs.com/job-descriptions/alternative-investment-services</w:t>
        </w:r>
      </w:hyperlink>
    </w:p>
    <w:p>
      <w:pPr>
        <w:pStyle w:val="Heading1"/>
      </w:pPr>
      <w:bookmarkStart w:id="21" w:name="example-of-alternative-investment-services-job-description"/>
      <w:r>
        <w:t xml:space="preserve">Example of Alternative Investment Services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alternative investment services. To join our growing team, please review the list of responsibilities and qualifications.</w:t>
      </w:r>
    </w:p>
    <w:p>
      <w:pPr>
        <w:pStyle w:val="Heading2"/>
      </w:pPr>
      <w:bookmarkStart w:id="22" w:name="responsibilities-for-alternative-investment-services"/>
      <w:r>
        <w:t xml:space="preserve">Responsibilities for alternative investment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Preparing or reviewing monthly performance reports for investment management and clients using valuations from underlying investments, cash balances, and derivatives valuations</w:t>
      </w:r>
    </w:p>
    <w:p>
      <w:pPr>
        <w:pStyle w:val="Compact"/>
        <w:numPr>
          <w:numId w:val="1001"/>
          <w:ilvl w:val="0"/>
        </w:numPr>
      </w:pPr>
      <w:r>
        <w:t xml:space="preserve">Executing timely and accurate alternative investment purchase requests received from clients and investment advisers</w:t>
      </w:r>
    </w:p>
    <w:p>
      <w:pPr>
        <w:pStyle w:val="Compact"/>
        <w:numPr>
          <w:numId w:val="1001"/>
          <w:ilvl w:val="0"/>
        </w:numPr>
      </w:pPr>
      <w:r>
        <w:t xml:space="preserve">Maintaining and following-up on open order purchase log</w:t>
      </w:r>
    </w:p>
    <w:p>
      <w:pPr>
        <w:pStyle w:val="Compact"/>
        <w:numPr>
          <w:numId w:val="1001"/>
          <w:ilvl w:val="0"/>
        </w:numPr>
      </w:pPr>
      <w:r>
        <w:t xml:space="preserve">Networking with personnel internally and externally to resolve issues, gaining needed information and influencing outcomes</w:t>
      </w:r>
    </w:p>
    <w:p>
      <w:pPr>
        <w:pStyle w:val="Compact"/>
        <w:numPr>
          <w:numId w:val="1001"/>
          <w:ilvl w:val="0"/>
        </w:numPr>
      </w:pPr>
      <w:r>
        <w:t xml:space="preserve">Delivering unparalleled value and outstanding service to our clients in order to build and maintain client loyalty</w:t>
      </w:r>
    </w:p>
    <w:p>
      <w:pPr>
        <w:pStyle w:val="Compact"/>
        <w:numPr>
          <w:numId w:val="1001"/>
          <w:ilvl w:val="0"/>
        </w:numPr>
      </w:pPr>
      <w:r>
        <w:t xml:space="preserve">Review new accounts change requests assigned by QC Assistant Manager and update the QC Documentation database with exceptions as applicable</w:t>
      </w:r>
    </w:p>
    <w:p>
      <w:pPr>
        <w:pStyle w:val="Compact"/>
        <w:numPr>
          <w:numId w:val="1001"/>
          <w:ilvl w:val="0"/>
        </w:numPr>
      </w:pPr>
      <w:r>
        <w:t xml:space="preserve">Review KYC for completeness and quality of content</w:t>
      </w:r>
    </w:p>
    <w:p>
      <w:pPr>
        <w:pStyle w:val="Compact"/>
        <w:numPr>
          <w:numId w:val="1001"/>
          <w:ilvl w:val="0"/>
        </w:numPr>
      </w:pPr>
      <w:r>
        <w:t xml:space="preserve">Review and clear pending exceptions in a timely manner</w:t>
      </w:r>
    </w:p>
    <w:p>
      <w:pPr>
        <w:pStyle w:val="Compact"/>
        <w:numPr>
          <w:numId w:val="1001"/>
          <w:ilvl w:val="0"/>
        </w:numPr>
      </w:pPr>
      <w:r>
        <w:t xml:space="preserve">Managing full sales process for active tenders including client interaction, operational model solution, RFP process, commercial/financial modelling, legal negotiations, risk, governance (BAC, Risk Committees, Deal Council ) and presenting both internally and to clients/prospects</w:t>
      </w:r>
    </w:p>
    <w:p>
      <w:pPr>
        <w:pStyle w:val="Compact"/>
        <w:numPr>
          <w:numId w:val="1001"/>
          <w:ilvl w:val="0"/>
        </w:numPr>
      </w:pPr>
      <w:r>
        <w:t xml:space="preserve">Actively monitoring critical portfolio solutions and hedge fund investment and investor activity for multiple portfolios and custodian banks</w:t>
      </w:r>
    </w:p>
    <w:p>
      <w:pPr>
        <w:pStyle w:val="Heading2"/>
      </w:pPr>
      <w:bookmarkStart w:id="23" w:name="qualifications-for-alternative-investment-services"/>
      <w:r>
        <w:t xml:space="preserve">Qualifications for alternative investment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using spreadsheet and database personal computer applications</w:t>
      </w:r>
    </w:p>
    <w:p>
      <w:pPr>
        <w:pStyle w:val="Compact"/>
        <w:numPr>
          <w:numId w:val="1002"/>
          <w:ilvl w:val="0"/>
        </w:numPr>
      </w:pPr>
      <w:r>
        <w:t xml:space="preserve">Extensive management experience to include matrixed and remote management, especially dealing with various work cuturesis essential</w:t>
      </w:r>
    </w:p>
    <w:p>
      <w:pPr>
        <w:pStyle w:val="Compact"/>
        <w:numPr>
          <w:numId w:val="1002"/>
          <w:ilvl w:val="0"/>
        </w:numPr>
      </w:pPr>
      <w:r>
        <w:t xml:space="preserve">Proven experience of successsfully managing multi-function departments</w:t>
      </w:r>
    </w:p>
    <w:p>
      <w:pPr>
        <w:pStyle w:val="Compact"/>
        <w:numPr>
          <w:numId w:val="1002"/>
          <w:ilvl w:val="0"/>
        </w:numPr>
      </w:pPr>
      <w:r>
        <w:t xml:space="preserve">Extensive experience of dealing with large and institutional global clients</w:t>
      </w:r>
    </w:p>
    <w:p>
      <w:pPr>
        <w:pStyle w:val="Compact"/>
        <w:numPr>
          <w:numId w:val="1002"/>
          <w:ilvl w:val="0"/>
        </w:numPr>
      </w:pPr>
      <w:r>
        <w:t xml:space="preserve">Project management skills and goal orientation</w:t>
      </w:r>
    </w:p>
    <w:p>
      <w:pPr>
        <w:pStyle w:val="Compact"/>
        <w:numPr>
          <w:numId w:val="1002"/>
          <w:ilvl w:val="0"/>
        </w:numPr>
      </w:pPr>
      <w:r>
        <w:t xml:space="preserve">Extensive experience within operational functions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lternative-investment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lternative-investment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2021-10-28T13:30:01Z</dcterms:created>
  <dcterms:modified xsi:type="dcterms:W3CDTF">2021-10-28T13:30:01Z</dcterms:modified>
</cp:coreProperties>
</file>