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https://www.velvetjobs.com/job-descriptions/aix-system-administrator</w:t>
        </w:r>
      </w:hyperlink>
    </w:p>
    <w:p>
      <w:pPr>
        <w:pStyle w:val="Heading1"/>
      </w:pPr>
      <w:bookmarkStart w:id="21" w:name="example-of-aix-system-administrator-job-description"/>
      <w:r>
        <w:t xml:space="preserve">Example of AIX System Administrator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AIX system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ix-system-administrator"/>
      <w:r>
        <w:t xml:space="preserve">Responsibilities for AIX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knowledge of the latest IBM architectures (P6/P7) and</w:t>
      </w:r>
    </w:p>
    <w:p>
      <w:pPr>
        <w:pStyle w:val="Compact"/>
        <w:numPr>
          <w:numId w:val="1001"/>
          <w:ilvl w:val="0"/>
        </w:numPr>
      </w:pPr>
      <w:r>
        <w:t xml:space="preserve">Proficiency in all aspects of LPAR (Logical Partition) generation and reconfiguration</w:t>
      </w:r>
    </w:p>
    <w:p>
      <w:pPr>
        <w:pStyle w:val="Compact"/>
        <w:numPr>
          <w:numId w:val="1001"/>
          <w:ilvl w:val="0"/>
        </w:numPr>
      </w:pPr>
      <w:r>
        <w:t xml:space="preserve">Provide support for OS-related issues and assist with RCA (Root Cause Analysis) analysis for OS (Operating System)issues and product related issues</w:t>
      </w:r>
    </w:p>
    <w:p>
      <w:pPr>
        <w:pStyle w:val="Compact"/>
        <w:numPr>
          <w:numId w:val="1001"/>
          <w:ilvl w:val="0"/>
        </w:numPr>
      </w:pPr>
      <w:r>
        <w:t xml:space="preserve">Perform IBM AIX, Sun Solaris, and Linux Server system administration, including installation and customization</w:t>
      </w:r>
    </w:p>
    <w:p>
      <w:pPr>
        <w:pStyle w:val="Compact"/>
        <w:numPr>
          <w:numId w:val="1001"/>
          <w:ilvl w:val="0"/>
        </w:numPr>
      </w:pPr>
      <w:r>
        <w:t xml:space="preserve">Partner with and assist internal technology and business partners to provide RCA, support and solutions on complex problems and configurations</w:t>
      </w:r>
    </w:p>
    <w:p>
      <w:pPr>
        <w:pStyle w:val="Compact"/>
        <w:numPr>
          <w:numId w:val="1001"/>
          <w:ilvl w:val="0"/>
        </w:numPr>
      </w:pPr>
      <w:r>
        <w:t xml:space="preserve">Act as an internal consultant to achieve common goals in such areas as design review, performance tuning, problem trouble shooting, deployment planning, continued maintenance and analysis</w:t>
      </w:r>
    </w:p>
    <w:p>
      <w:pPr>
        <w:pStyle w:val="Compact"/>
        <w:numPr>
          <w:numId w:val="1001"/>
          <w:ilvl w:val="0"/>
        </w:numPr>
      </w:pPr>
      <w:r>
        <w:t xml:space="preserve">Track complex system problems, using all available resources, (vendor support, online documentation)</w:t>
      </w:r>
    </w:p>
    <w:p>
      <w:pPr>
        <w:pStyle w:val="Compact"/>
        <w:numPr>
          <w:numId w:val="1001"/>
          <w:ilvl w:val="0"/>
        </w:numPr>
      </w:pPr>
      <w:r>
        <w:t xml:space="preserve">Creation of LPARs including fully virtualized partitions and partially virtualized partitions</w:t>
      </w:r>
    </w:p>
    <w:p>
      <w:pPr>
        <w:pStyle w:val="Compact"/>
        <w:numPr>
          <w:numId w:val="1001"/>
          <w:ilvl w:val="0"/>
        </w:numPr>
      </w:pPr>
      <w:r>
        <w:t xml:space="preserve">Perform installation, configuration, and upgrades on Advanced Power Virtualization VIO servers including Shared Ethernet Adapter(SEA) and redundant VIO servers</w:t>
      </w:r>
    </w:p>
    <w:p>
      <w:pPr>
        <w:pStyle w:val="Compact"/>
        <w:numPr>
          <w:numId w:val="1001"/>
          <w:ilvl w:val="0"/>
        </w:numPr>
      </w:pPr>
      <w:r>
        <w:t xml:space="preserve">Provides 24x7 midrange systems (AIX/Solaris/AS400/Linux) administration, management, scripting, and operational support for over 2,500 servers</w:t>
      </w:r>
    </w:p>
    <w:p>
      <w:pPr>
        <w:pStyle w:val="Heading2"/>
      </w:pPr>
      <w:bookmarkStart w:id="23" w:name="qualifications-for-aix-system-administrator"/>
      <w:r>
        <w:t xml:space="preserve">Qualifications for AIX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should have 5 to 10 years experience</w:t>
      </w:r>
    </w:p>
    <w:p>
      <w:pPr>
        <w:pStyle w:val="Compact"/>
        <w:numPr>
          <w:numId w:val="1002"/>
          <w:ilvl w:val="0"/>
        </w:numPr>
      </w:pPr>
      <w:r>
        <w:t xml:space="preserve">At least 6 years experience in AIX,Linux,PowerVM,PowerHA,ISD</w:t>
      </w:r>
    </w:p>
    <w:p>
      <w:pPr>
        <w:pStyle w:val="Compact"/>
        <w:numPr>
          <w:numId w:val="1002"/>
          <w:ilvl w:val="0"/>
        </w:numPr>
      </w:pPr>
      <w:r>
        <w:t xml:space="preserve">AIX,Linux,PowerVM,PowerHA,ISD</w:t>
      </w:r>
    </w:p>
    <w:p>
      <w:pPr>
        <w:pStyle w:val="Compact"/>
        <w:numPr>
          <w:numId w:val="1002"/>
          <w:ilvl w:val="0"/>
        </w:numPr>
      </w:pPr>
      <w:r>
        <w:t xml:space="preserve">Knowledge of other Technologies like Wintel, VMWare, Exchange</w:t>
      </w:r>
    </w:p>
    <w:p>
      <w:pPr>
        <w:pStyle w:val="Compact"/>
        <w:numPr>
          <w:numId w:val="1002"/>
          <w:ilvl w:val="0"/>
        </w:numPr>
      </w:pPr>
      <w:r>
        <w:t xml:space="preserve">Unix Technology and Sorage basis technical knowledge is desirable</w:t>
      </w:r>
    </w:p>
    <w:p>
      <w:pPr>
        <w:pStyle w:val="Compact"/>
        <w:numPr>
          <w:numId w:val="1002"/>
          <w:ilvl w:val="0"/>
        </w:numPr>
      </w:pPr>
      <w:r>
        <w:t xml:space="preserve">2 years working experience as AIX Administrator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x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x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2021-10-28T12:48:30Z</dcterms:created>
  <dcterms:modified xsi:type="dcterms:W3CDTF">2021-10-28T12:48:30Z</dcterms:modified>
</cp:coreProperties>
</file>