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https://www.velvetjobs.com/job-descriptions/aircraft-maintenance-engineer</w:t>
        </w:r>
      </w:hyperlink>
    </w:p>
    <w:p>
      <w:pPr>
        <w:pStyle w:val="Heading1"/>
      </w:pPr>
      <w:bookmarkStart w:id="21" w:name="example-of-aircraft-maintenance-engineer-job-description"/>
      <w:r>
        <w:t xml:space="preserve">Example of Aircraft Maintenance Engineer Job Description</w:t>
      </w:r>
      <w:bookmarkEnd w:id="21"/>
    </w:p>
    <w:p>
      <w:pPr>
        <w:pStyle w:val="Compact"/>
      </w:pPr>
      <w:r>
        <w:t xml:space="preserve">Our innovative and growing company is looking for an aircraft maintenance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ircraft-maintenance-engineer"/>
      <w:r>
        <w:t xml:space="preserve">Responsibilities for aircraft maintenance engineer</w:t>
      </w:r>
      <w:bookmarkEnd w:id="22"/>
    </w:p>
    <w:p>
      <w:pPr>
        <w:pStyle w:val="Compact"/>
        <w:numPr>
          <w:numId w:val="1001"/>
          <w:ilvl w:val="0"/>
        </w:numPr>
      </w:pPr>
      <w:r>
        <w:t xml:space="preserve">Evaluate and/or create and issue C-32A and C-40B/C maintenance work packages</w:t>
      </w:r>
    </w:p>
    <w:p>
      <w:pPr>
        <w:pStyle w:val="Compact"/>
        <w:numPr>
          <w:numId w:val="1001"/>
          <w:ilvl w:val="0"/>
        </w:numPr>
      </w:pPr>
      <w:r>
        <w:t xml:space="preserve">Reconcile maintenance plans to accommodate both contractor led and customer led maintenance</w:t>
      </w:r>
    </w:p>
    <w:p>
      <w:pPr>
        <w:pStyle w:val="Compact"/>
        <w:numPr>
          <w:numId w:val="1001"/>
          <w:ilvl w:val="0"/>
        </w:numPr>
      </w:pPr>
      <w:r>
        <w:t xml:space="preserve">Maintain awareness of operational activities and aircraft on the ground maintenance events</w:t>
      </w:r>
    </w:p>
    <w:p>
      <w:pPr>
        <w:pStyle w:val="Compact"/>
        <w:numPr>
          <w:numId w:val="1001"/>
          <w:ilvl w:val="0"/>
        </w:numPr>
      </w:pPr>
      <w:r>
        <w:t xml:space="preserve">Provide support for operator recovery plans for operational disruptions due to scheduled and unscheduled maintenance activities</w:t>
      </w:r>
    </w:p>
    <w:p>
      <w:pPr>
        <w:pStyle w:val="Compact"/>
        <w:numPr>
          <w:numId w:val="1001"/>
          <w:ilvl w:val="0"/>
        </w:numPr>
      </w:pPr>
      <w:r>
        <w:t xml:space="preserve">Identify and plan for scheduled and unscheduled maintenance based on review of current requirements and historical maintenance activity</w:t>
      </w:r>
    </w:p>
    <w:p>
      <w:pPr>
        <w:pStyle w:val="Compact"/>
        <w:numPr>
          <w:numId w:val="1001"/>
          <w:ilvl w:val="0"/>
        </w:numPr>
      </w:pPr>
      <w:r>
        <w:t xml:space="preserve">Review PDM task cards to identify scheduled requirements and parts removals, such as panels, flight controls, filters, Line Replaceable Units (LRUs)</w:t>
      </w:r>
    </w:p>
    <w:p>
      <w:pPr>
        <w:pStyle w:val="Compact"/>
        <w:numPr>
          <w:numId w:val="1001"/>
          <w:ilvl w:val="0"/>
        </w:numPr>
      </w:pPr>
      <w:r>
        <w:t xml:space="preserve">Research and analyze systems and components to identify issues and corrective action</w:t>
      </w:r>
    </w:p>
    <w:p>
      <w:pPr>
        <w:pStyle w:val="Compact"/>
        <w:numPr>
          <w:numId w:val="1001"/>
          <w:ilvl w:val="0"/>
        </w:numPr>
      </w:pPr>
      <w:r>
        <w:t xml:space="preserve">Resolve a wide range of technical and operational issues associated with in-service aircraft, depot maintenance, and repair</w:t>
      </w:r>
    </w:p>
    <w:p>
      <w:pPr>
        <w:pStyle w:val="Compact"/>
        <w:numPr>
          <w:numId w:val="1001"/>
          <w:ilvl w:val="0"/>
        </w:numPr>
      </w:pPr>
      <w:r>
        <w:t xml:space="preserve">Draft and review technical publication source data</w:t>
      </w:r>
    </w:p>
    <w:p>
      <w:pPr>
        <w:pStyle w:val="Compact"/>
        <w:numPr>
          <w:numId w:val="1001"/>
          <w:ilvl w:val="0"/>
        </w:numPr>
      </w:pPr>
      <w:r>
        <w:t xml:space="preserve">Interpret engineering drawings and standards</w:t>
      </w:r>
    </w:p>
    <w:p>
      <w:pPr>
        <w:pStyle w:val="Heading2"/>
      </w:pPr>
      <w:bookmarkStart w:id="23" w:name="qualifications-for-aircraft-maintenance-engineer"/>
      <w:r>
        <w:t xml:space="preserve">Qualifications for aircraft maintenance engineer</w:t>
      </w:r>
      <w:bookmarkEnd w:id="23"/>
    </w:p>
    <w:p>
      <w:pPr>
        <w:pStyle w:val="Compact"/>
        <w:numPr>
          <w:numId w:val="1002"/>
          <w:ilvl w:val="0"/>
        </w:numPr>
      </w:pPr>
      <w:r>
        <w:t xml:space="preserve">Prior experience working with and consulting Navy/Air Force service representatives a plus</w:t>
      </w:r>
    </w:p>
    <w:p>
      <w:pPr>
        <w:pStyle w:val="Compact"/>
        <w:numPr>
          <w:numId w:val="1002"/>
          <w:ilvl w:val="0"/>
        </w:numPr>
      </w:pPr>
      <w:r>
        <w:t xml:space="preserve">Experience and working knowledge with JSF sustainment tools</w:t>
      </w:r>
    </w:p>
    <w:p>
      <w:pPr>
        <w:pStyle w:val="Compact"/>
        <w:numPr>
          <w:numId w:val="1002"/>
          <w:ilvl w:val="0"/>
        </w:numPr>
      </w:pPr>
      <w:r>
        <w:t xml:space="preserve">Prior military service at multiple levels of maintenance, logistics, and support of fighter aircraft preferred</w:t>
      </w:r>
    </w:p>
    <w:p>
      <w:pPr>
        <w:pStyle w:val="Compact"/>
        <w:numPr>
          <w:numId w:val="1002"/>
          <w:ilvl w:val="0"/>
        </w:numPr>
      </w:pPr>
      <w:r>
        <w:t xml:space="preserve">M1/M2 rating required (A&amp;P license required)</w:t>
      </w:r>
    </w:p>
    <w:p>
      <w:pPr>
        <w:pStyle w:val="Compact"/>
        <w:numPr>
          <w:numId w:val="1002"/>
          <w:ilvl w:val="0"/>
        </w:numPr>
      </w:pPr>
      <w:r>
        <w:t xml:space="preserve">Minimum of 3 years’ experience with diversified jet, turboprop, piston, modification, and phase inspection experience as an M1/M2 (A&amp;P Mechanic)</w:t>
      </w:r>
    </w:p>
    <w:p>
      <w:pPr>
        <w:pStyle w:val="Compact"/>
        <w:numPr>
          <w:numId w:val="1002"/>
          <w:ilvl w:val="0"/>
        </w:numPr>
      </w:pPr>
      <w:r>
        <w:t xml:space="preserve">Must possess a valid Textron Aviation-issued driver’s license and valid issued driver’s license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craft-maintenanc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craft-maintenanc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2021-10-28T13:30:04Z</dcterms:created>
  <dcterms:modified xsi:type="dcterms:W3CDTF">2021-10-28T13:30:04Z</dcterms:modified>
</cp:coreProperties>
</file>