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https://www.velvetjobs.com/job-descriptions/air-traffic-control-specialist</w:t>
        </w:r>
      </w:hyperlink>
    </w:p>
    <w:p>
      <w:pPr>
        <w:pStyle w:val="Heading1"/>
      </w:pPr>
      <w:bookmarkStart w:id="21" w:name="example-of-air-traffic-control-specialist-job-description"/>
      <w:r>
        <w:t xml:space="preserve">Example of Air Traffic Control Specialist Job Description</w:t>
      </w:r>
      <w:bookmarkEnd w:id="21"/>
    </w:p>
    <w:p>
      <w:pPr>
        <w:pStyle w:val="Compact"/>
      </w:pPr>
      <w:r>
        <w:t xml:space="preserve">Our growing company is looking to fill the role of air traffic control specialist. To join our growing team, please review the list of responsibilities and qualifications.</w:t>
      </w:r>
    </w:p>
    <w:p>
      <w:pPr>
        <w:pStyle w:val="Heading2"/>
      </w:pPr>
      <w:bookmarkStart w:id="22" w:name="responsibilities-for-air-traffic-control-specialist"/>
      <w:r>
        <w:t xml:space="preserve">Responsibilities for air traffic control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current file of pertinent regulations, manuals, charts, maps, and training materials</w:t>
      </w:r>
    </w:p>
    <w:p>
      <w:pPr>
        <w:pStyle w:val="Compact"/>
        <w:numPr>
          <w:numId w:val="1001"/>
          <w:ilvl w:val="0"/>
        </w:numPr>
      </w:pPr>
      <w:r>
        <w:t xml:space="preserve">Provide mandatory additional services and assistance to those aircraft otherwise experiencing distress or urgency situations during flight</w:t>
      </w:r>
    </w:p>
    <w:p>
      <w:pPr>
        <w:pStyle w:val="Compact"/>
        <w:numPr>
          <w:numId w:val="1001"/>
          <w:ilvl w:val="0"/>
        </w:numPr>
      </w:pPr>
      <w:r>
        <w:t xml:space="preserve">Provide comprehensive on-the-job training for Army Soldiers, civilians, and local national personnel in accordance with Army, USAREUR, FAA, and local policies and directives</w:t>
      </w:r>
    </w:p>
    <w:p>
      <w:pPr>
        <w:pStyle w:val="Compact"/>
        <w:numPr>
          <w:numId w:val="1001"/>
          <w:ilvl w:val="0"/>
        </w:numPr>
      </w:pPr>
      <w:r>
        <w:t xml:space="preserve">Assist in the training of newly assigned Air Traffic Control Personnel, as directed, in their pursuit of completing the Facility Training Program</w:t>
      </w:r>
    </w:p>
    <w:p>
      <w:pPr>
        <w:pStyle w:val="Compact"/>
        <w:numPr>
          <w:numId w:val="1001"/>
          <w:ilvl w:val="0"/>
        </w:numPr>
      </w:pPr>
      <w:r>
        <w:t xml:space="preserve">Reviewing requests for charting</w:t>
      </w:r>
    </w:p>
    <w:p>
      <w:pPr>
        <w:pStyle w:val="Compact"/>
        <w:numPr>
          <w:numId w:val="1001"/>
          <w:ilvl w:val="0"/>
        </w:numPr>
      </w:pPr>
      <w:r>
        <w:t xml:space="preserve">Airspace development and management</w:t>
      </w:r>
    </w:p>
    <w:p>
      <w:pPr>
        <w:pStyle w:val="Compact"/>
        <w:numPr>
          <w:numId w:val="1001"/>
          <w:ilvl w:val="0"/>
        </w:numPr>
      </w:pPr>
      <w:r>
        <w:t xml:space="preserve">Procedure development and review</w:t>
      </w:r>
    </w:p>
    <w:p>
      <w:pPr>
        <w:pStyle w:val="Compact"/>
        <w:numPr>
          <w:numId w:val="1001"/>
          <w:ilvl w:val="0"/>
        </w:numPr>
      </w:pPr>
      <w:r>
        <w:t xml:space="preserve">Special events impacting the National Airspace System (NAS)</w:t>
      </w:r>
    </w:p>
    <w:p>
      <w:pPr>
        <w:pStyle w:val="Compact"/>
        <w:numPr>
          <w:numId w:val="1001"/>
          <w:ilvl w:val="0"/>
        </w:numPr>
      </w:pPr>
      <w:r>
        <w:t xml:space="preserve">Traffic management support</w:t>
      </w:r>
    </w:p>
    <w:p>
      <w:pPr>
        <w:pStyle w:val="Compact"/>
        <w:numPr>
          <w:numId w:val="1001"/>
          <w:ilvl w:val="0"/>
        </w:numPr>
      </w:pPr>
      <w:r>
        <w:t xml:space="preserve">Special Use Airspace (SUA) management</w:t>
      </w:r>
    </w:p>
    <w:p>
      <w:pPr>
        <w:pStyle w:val="Heading2"/>
      </w:pPr>
      <w:bookmarkStart w:id="23" w:name="qualifications-for-air-traffic-control-specialist"/>
      <w:r>
        <w:t xml:space="preserve">Qualifications for air traffic control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15 years experience as a Terminal Air Traffic Controller</w:t>
      </w:r>
    </w:p>
    <w:p>
      <w:pPr>
        <w:pStyle w:val="Compact"/>
        <w:numPr>
          <w:numId w:val="1002"/>
          <w:ilvl w:val="0"/>
        </w:numPr>
      </w:pPr>
      <w:r>
        <w:t xml:space="preserve">FAA Certified Professional Controller (CPC)</w:t>
      </w:r>
    </w:p>
    <w:p>
      <w:pPr>
        <w:pStyle w:val="Compact"/>
        <w:numPr>
          <w:numId w:val="1002"/>
          <w:ilvl w:val="0"/>
        </w:numPr>
      </w:pPr>
      <w:r>
        <w:t xml:space="preserve">A current medical is required</w:t>
      </w:r>
    </w:p>
    <w:p>
      <w:pPr>
        <w:pStyle w:val="Compact"/>
        <w:numPr>
          <w:numId w:val="1002"/>
          <w:ilvl w:val="0"/>
        </w:numPr>
      </w:pPr>
      <w:r>
        <w:t xml:space="preserve">Some, all or none of the candidates will be interviewed</w:t>
      </w:r>
    </w:p>
    <w:p>
      <w:pPr>
        <w:pStyle w:val="Compact"/>
        <w:numPr>
          <w:numId w:val="1002"/>
          <w:ilvl w:val="0"/>
        </w:numPr>
      </w:pPr>
      <w:r>
        <w:t xml:space="preserve">Successful completion of a security investigation is required</w:t>
      </w:r>
    </w:p>
    <w:p>
      <w:pPr>
        <w:pStyle w:val="Compact"/>
        <w:numPr>
          <w:numId w:val="1002"/>
          <w:ilvl w:val="0"/>
        </w:numPr>
      </w:pPr>
      <w:r>
        <w:t xml:space="preserve">Minimum rank is SMSgt (E-8)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traffic-contro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traffic-contro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2021-10-28T13:06:55Z</dcterms:created>
  <dcterms:modified xsi:type="dcterms:W3CDTF">2021-10-28T13:06:55Z</dcterms:modified>
</cp:coreProperties>
</file>