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https://www.velvetjobs.com/job-descriptions/air-quality</w:t>
        </w:r>
      </w:hyperlink>
    </w:p>
    <w:p>
      <w:pPr>
        <w:pStyle w:val="Heading1"/>
      </w:pPr>
      <w:bookmarkStart w:id="21" w:name="example-of-air-quality-job-description"/>
      <w:r>
        <w:t xml:space="preserve">Example of Air Quality Job Description</w:t>
      </w:r>
      <w:bookmarkEnd w:id="21"/>
    </w:p>
    <w:p>
      <w:pPr>
        <w:pStyle w:val="Compact"/>
      </w:pPr>
      <w:r>
        <w:t xml:space="preserve">Our innovative and growing company is hiring for an air quality.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quality"/>
      <w:r>
        <w:t xml:space="preserve">Responsibilities for air quality</w:t>
      </w:r>
      <w:bookmarkEnd w:id="22"/>
    </w:p>
    <w:p>
      <w:pPr>
        <w:pStyle w:val="Compact"/>
        <w:numPr>
          <w:numId w:val="1001"/>
          <w:ilvl w:val="0"/>
        </w:numPr>
      </w:pPr>
      <w:r>
        <w:t xml:space="preserve">Works with Federal and State regulatory agencies in negotiating permit conditions and other compliance issues</w:t>
      </w:r>
    </w:p>
    <w:p>
      <w:pPr>
        <w:pStyle w:val="Compact"/>
        <w:numPr>
          <w:numId w:val="1001"/>
          <w:ilvl w:val="0"/>
        </w:numPr>
      </w:pPr>
      <w:r>
        <w:t xml:space="preserve">Responsible for communicating with management, affected personnel and state and federal regulators to ensure compliance</w:t>
      </w:r>
    </w:p>
    <w:p>
      <w:pPr>
        <w:pStyle w:val="Compact"/>
        <w:numPr>
          <w:numId w:val="1001"/>
          <w:ilvl w:val="0"/>
        </w:numPr>
      </w:pPr>
      <w:r>
        <w:t xml:space="preserve">Develop, enhance and manage BSNF’s Environmental Management System (EMS), from the perspective of air quality</w:t>
      </w:r>
    </w:p>
    <w:p>
      <w:pPr>
        <w:pStyle w:val="Compact"/>
        <w:numPr>
          <w:numId w:val="1001"/>
          <w:ilvl w:val="0"/>
        </w:numPr>
      </w:pPr>
      <w:r>
        <w:t xml:space="preserve">Represent BNSF on external air quality consortiums, councils</w:t>
      </w:r>
    </w:p>
    <w:p>
      <w:pPr>
        <w:pStyle w:val="Compact"/>
        <w:numPr>
          <w:numId w:val="1001"/>
          <w:ilvl w:val="0"/>
        </w:numPr>
      </w:pPr>
      <w:r>
        <w:t xml:space="preserve">Manage BNSF’s air quality budget and reporting</w:t>
      </w:r>
    </w:p>
    <w:p>
      <w:pPr>
        <w:pStyle w:val="Compact"/>
        <w:numPr>
          <w:numId w:val="1001"/>
          <w:ilvl w:val="0"/>
        </w:numPr>
      </w:pPr>
      <w:r>
        <w:t xml:space="preserve">Supervise and manage environmental consultants and contractors</w:t>
      </w:r>
    </w:p>
    <w:p>
      <w:pPr>
        <w:pStyle w:val="Compact"/>
        <w:numPr>
          <w:numId w:val="1001"/>
          <w:ilvl w:val="0"/>
        </w:numPr>
      </w:pPr>
      <w:r>
        <w:t xml:space="preserve">Align across all global CA business entities to develop and implement Global Quality Strategy and focus</w:t>
      </w:r>
    </w:p>
    <w:p>
      <w:pPr>
        <w:pStyle w:val="Compact"/>
        <w:numPr>
          <w:numId w:val="1001"/>
          <w:ilvl w:val="0"/>
        </w:numPr>
      </w:pPr>
      <w:r>
        <w:t xml:space="preserve">Develop, standardize, and implements, Quality Systems/TBS/“Total Quality Management” (TQM) processes and Industry requirements such as ISO/TS 16949, IATF 16949, VDA, etc…</w:t>
      </w:r>
    </w:p>
    <w:p>
      <w:pPr>
        <w:pStyle w:val="Compact"/>
        <w:numPr>
          <w:numId w:val="1001"/>
          <w:ilvl w:val="0"/>
        </w:numPr>
      </w:pPr>
      <w:r>
        <w:t xml:space="preserve">Develop, standardize, align and implement Quality tools/ methods, screen current quality systems for best practices/lessons learned, close gaps as identified to implement a “zero defects” mind set and culture</w:t>
      </w:r>
    </w:p>
    <w:p>
      <w:pPr>
        <w:pStyle w:val="Compact"/>
        <w:numPr>
          <w:numId w:val="1001"/>
          <w:ilvl w:val="0"/>
        </w:numPr>
      </w:pPr>
      <w:r>
        <w:t xml:space="preserve">Develop, standardize, and implements, Global Warranty Performance Management System</w:t>
      </w:r>
    </w:p>
    <w:p>
      <w:pPr>
        <w:pStyle w:val="Heading2"/>
      </w:pPr>
      <w:bookmarkStart w:id="23" w:name="qualifications-for-air-quality"/>
      <w:r>
        <w:t xml:space="preserve">Qualifications for air quality</w:t>
      </w:r>
      <w:bookmarkEnd w:id="23"/>
    </w:p>
    <w:p>
      <w:pPr>
        <w:pStyle w:val="Compact"/>
        <w:numPr>
          <w:numId w:val="1002"/>
          <w:ilvl w:val="0"/>
        </w:numPr>
      </w:pPr>
      <w:r>
        <w:t xml:space="preserve">Experience with air quality dispersion modeling software</w:t>
      </w:r>
    </w:p>
    <w:p>
      <w:pPr>
        <w:pStyle w:val="Compact"/>
        <w:numPr>
          <w:numId w:val="1002"/>
          <w:ilvl w:val="0"/>
        </w:numPr>
      </w:pPr>
      <w:r>
        <w:t xml:space="preserve">Strong computer skills (GIS, Linux OS, R, Python, Fortran, MySQL, PHP)</w:t>
      </w:r>
    </w:p>
    <w:p>
      <w:pPr>
        <w:pStyle w:val="Compact"/>
        <w:numPr>
          <w:numId w:val="1002"/>
          <w:ilvl w:val="0"/>
        </w:numPr>
      </w:pPr>
      <w:r>
        <w:t xml:space="preserve">Experience of drafting technical documentation</w:t>
      </w:r>
    </w:p>
    <w:p>
      <w:pPr>
        <w:pStyle w:val="Compact"/>
        <w:numPr>
          <w:numId w:val="1002"/>
          <w:ilvl w:val="0"/>
        </w:numPr>
      </w:pPr>
      <w:r>
        <w:t xml:space="preserve">Strong organisational, time management</w:t>
      </w:r>
    </w:p>
    <w:p>
      <w:pPr>
        <w:pStyle w:val="Compact"/>
        <w:numPr>
          <w:numId w:val="1002"/>
          <w:ilvl w:val="0"/>
        </w:numPr>
      </w:pPr>
      <w:r>
        <w:t xml:space="preserve">Experience as a Project Manager or Senior Task Lead on environmental projects at a consulting and/or engineering firm including cost estimating and proposal development experience</w:t>
      </w:r>
    </w:p>
    <w:p>
      <w:pPr>
        <w:pStyle w:val="Compact"/>
        <w:numPr>
          <w:numId w:val="1002"/>
          <w:ilvl w:val="0"/>
        </w:numPr>
      </w:pPr>
      <w:r>
        <w:t xml:space="preserve">Experience with compliance related fields including, but not limited to, environmental auditing, water permitting, emergency response, EMIS, and/or industrial hygiene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2021-10-28T18:35:54Z</dcterms:created>
  <dcterms:modified xsi:type="dcterms:W3CDTF">2021-10-28T18:35:54Z</dcterms:modified>
</cp:coreProperties>
</file>