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https://www.velvetjobs.com/job-descriptions/air-force</w:t>
        </w:r>
      </w:hyperlink>
    </w:p>
    <w:p>
      <w:pPr>
        <w:pStyle w:val="Heading1"/>
      </w:pPr>
      <w:bookmarkStart w:id="21" w:name="example-of-air-force-job-description"/>
      <w:r>
        <w:t xml:space="preserve">Example of Air Force Job Description</w:t>
      </w:r>
      <w:bookmarkEnd w:id="21"/>
    </w:p>
    <w:p>
      <w:pPr>
        <w:pStyle w:val="Compact"/>
      </w:pPr>
      <w:r>
        <w:t xml:space="preserve">Our innovative and growing company is hiring for an air force.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r-force"/>
      <w:r>
        <w:t xml:space="preserve">Responsibilities for air force</w:t>
      </w:r>
      <w:bookmarkEnd w:id="22"/>
    </w:p>
    <w:p>
      <w:pPr>
        <w:pStyle w:val="Compact"/>
        <w:numPr>
          <w:numId w:val="1001"/>
          <w:ilvl w:val="0"/>
        </w:numPr>
      </w:pPr>
      <w:r>
        <w:t xml:space="preserve">Administration and Resource Management Assists with maintaining publications and forms library</w:t>
      </w:r>
    </w:p>
    <w:p>
      <w:pPr>
        <w:pStyle w:val="Compact"/>
        <w:numPr>
          <w:numId w:val="1001"/>
          <w:ilvl w:val="0"/>
        </w:numPr>
      </w:pPr>
      <w:r>
        <w:t xml:space="preserve">Provides both present and projected status information to prescribed managerial personnel</w:t>
      </w:r>
    </w:p>
    <w:p>
      <w:pPr>
        <w:pStyle w:val="Compact"/>
        <w:numPr>
          <w:numId w:val="1001"/>
          <w:ilvl w:val="0"/>
        </w:numPr>
      </w:pPr>
      <w:r>
        <w:t xml:space="preserve">As daily events occur, maintains MIS data integrity regarding maintenance flying schedule requirements</w:t>
      </w:r>
    </w:p>
    <w:p>
      <w:pPr>
        <w:pStyle w:val="Compact"/>
        <w:numPr>
          <w:numId w:val="1001"/>
          <w:ilvl w:val="0"/>
        </w:numPr>
      </w:pPr>
      <w:r>
        <w:t xml:space="preserve">Determines and forecasts supply requirements for long and short range maintenance programs</w:t>
      </w:r>
    </w:p>
    <w:p>
      <w:pPr>
        <w:pStyle w:val="Compact"/>
        <w:numPr>
          <w:numId w:val="1001"/>
          <w:ilvl w:val="0"/>
        </w:numPr>
      </w:pPr>
      <w:r>
        <w:t xml:space="preserve">Maintains aggressive supply discipline</w:t>
      </w:r>
    </w:p>
    <w:p>
      <w:pPr>
        <w:pStyle w:val="Compact"/>
        <w:numPr>
          <w:numId w:val="1001"/>
          <w:ilvl w:val="0"/>
        </w:numPr>
      </w:pPr>
      <w:r>
        <w:t xml:space="preserve">Maintains supply records/files/logs and prepares original letters, reports, and messages for supervisory review and signature in support of unit's supply requirements</w:t>
      </w:r>
    </w:p>
    <w:p>
      <w:pPr>
        <w:pStyle w:val="Compact"/>
        <w:numPr>
          <w:numId w:val="1001"/>
          <w:ilvl w:val="0"/>
        </w:numPr>
      </w:pPr>
      <w:r>
        <w:t xml:space="preserve">Interact with senior executives in industry and with senior government officials within the Department of Defense and Department of the Air Force, interact with Air Combat Command, Air Mobility Command, Global Strike Command, Combatant Commands, Operational and Intelligence Communities, as required, and international customers</w:t>
      </w:r>
    </w:p>
    <w:p>
      <w:pPr>
        <w:pStyle w:val="Compact"/>
        <w:numPr>
          <w:numId w:val="1001"/>
          <w:ilvl w:val="0"/>
        </w:numPr>
      </w:pPr>
      <w:r>
        <w:t xml:space="preserve">Contributing to our virtual technical teams building solutions to specific customers’ opportunities</w:t>
      </w:r>
    </w:p>
    <w:p>
      <w:pPr>
        <w:pStyle w:val="Compact"/>
        <w:numPr>
          <w:numId w:val="1001"/>
          <w:ilvl w:val="0"/>
        </w:numPr>
      </w:pPr>
      <w:r>
        <w:t xml:space="preserve">The ideal candidate will be passionate about cloud technology and solving complex problems then documenting, training, and publicizing the result of the architected solution's impact to the business and will have 2+ years’ experience of industry experience working in, selling to, or supporting 1 or more industries within the federal sector</w:t>
      </w:r>
    </w:p>
    <w:p>
      <w:pPr>
        <w:pStyle w:val="Compact"/>
        <w:numPr>
          <w:numId w:val="1001"/>
          <w:ilvl w:val="0"/>
        </w:numPr>
      </w:pPr>
      <w:r>
        <w:t xml:space="preserve">Provide leadership and execution of effective capture plans following established internal gates and using standard tools and processes – with emphasis on win strategies – themes, value propositions, teaming</w:t>
      </w:r>
    </w:p>
    <w:p>
      <w:pPr>
        <w:pStyle w:val="Heading2"/>
      </w:pPr>
      <w:bookmarkStart w:id="23" w:name="qualifications-for-air-force"/>
      <w:r>
        <w:t xml:space="preserve">Qualifications for air force</w:t>
      </w:r>
      <w:bookmarkEnd w:id="23"/>
    </w:p>
    <w:p>
      <w:pPr>
        <w:pStyle w:val="Compact"/>
        <w:numPr>
          <w:numId w:val="1002"/>
          <w:ilvl w:val="0"/>
        </w:numPr>
      </w:pPr>
      <w:r>
        <w:t xml:space="preserve">Experience working with Department of Defense science and technology culture, people and proposal and contracting practice</w:t>
      </w:r>
    </w:p>
    <w:p>
      <w:pPr>
        <w:pStyle w:val="Compact"/>
        <w:numPr>
          <w:numId w:val="1002"/>
          <w:ilvl w:val="0"/>
        </w:numPr>
      </w:pPr>
      <w:r>
        <w:t xml:space="preserve">Expert communications and personal networking abilities</w:t>
      </w:r>
    </w:p>
    <w:p>
      <w:pPr>
        <w:pStyle w:val="Compact"/>
        <w:numPr>
          <w:numId w:val="1002"/>
          <w:ilvl w:val="0"/>
        </w:numPr>
      </w:pPr>
      <w:r>
        <w:t xml:space="preserve">Prior experience leading and managing</w:t>
      </w:r>
    </w:p>
    <w:p>
      <w:pPr>
        <w:pStyle w:val="Compact"/>
        <w:numPr>
          <w:numId w:val="1002"/>
          <w:ilvl w:val="0"/>
        </w:numPr>
      </w:pPr>
      <w:r>
        <w:t xml:space="preserve">Active clearance or the ability to obtain a clearance</w:t>
      </w:r>
    </w:p>
    <w:p>
      <w:pPr>
        <w:pStyle w:val="Compact"/>
        <w:numPr>
          <w:numId w:val="1002"/>
          <w:ilvl w:val="0"/>
        </w:numPr>
      </w:pPr>
      <w:r>
        <w:t xml:space="preserve">Automation to support synchronizing of data and software between lifecycle environments</w:t>
      </w:r>
    </w:p>
    <w:p>
      <w:pPr>
        <w:pStyle w:val="Compact"/>
        <w:numPr>
          <w:numId w:val="1002"/>
          <w:ilvl w:val="0"/>
        </w:numPr>
      </w:pPr>
      <w:r>
        <w:t xml:space="preserve">Must be able to obtain a visa for Czech Republic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for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for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2021-10-28T13:35:50Z</dcterms:created>
  <dcterms:modified xsi:type="dcterms:W3CDTF">2021-10-28T13:35:50Z</dcterms:modified>
</cp:coreProperties>
</file>