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https://www.velvetjobs.com/job-descriptions/agency-manager</w:t>
        </w:r>
      </w:hyperlink>
    </w:p>
    <w:p>
      <w:pPr>
        <w:pStyle w:val="Heading1"/>
      </w:pPr>
      <w:bookmarkStart w:id="21" w:name="example-of-agency-manager-job-description"/>
      <w:r>
        <w:t xml:space="preserve">Example of Agency Manager Job Description</w:t>
      </w:r>
      <w:bookmarkEnd w:id="21"/>
    </w:p>
    <w:p>
      <w:pPr>
        <w:pStyle w:val="Compact"/>
      </w:pPr>
      <w:r>
        <w:t xml:space="preserve">Our company is looking to fill the role of agency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gency-manager"/>
      <w:r>
        <w:t xml:space="preserve">Responsibilities for agency manager</w:t>
      </w:r>
      <w:bookmarkEnd w:id="22"/>
    </w:p>
    <w:p>
      <w:pPr>
        <w:pStyle w:val="Compact"/>
        <w:numPr>
          <w:numId w:val="1001"/>
          <w:ilvl w:val="0"/>
        </w:numPr>
      </w:pPr>
      <w:r>
        <w:t xml:space="preserve">Build and manage a detailed engagement strategy to C-Level business reviews</w:t>
      </w:r>
    </w:p>
    <w:p>
      <w:pPr>
        <w:pStyle w:val="Compact"/>
        <w:numPr>
          <w:numId w:val="1001"/>
          <w:ilvl w:val="0"/>
        </w:numPr>
      </w:pPr>
      <w:r>
        <w:t xml:space="preserve">Coach and develop ecommerce talent within agencies</w:t>
      </w:r>
    </w:p>
    <w:p>
      <w:pPr>
        <w:pStyle w:val="Compact"/>
        <w:numPr>
          <w:numId w:val="1001"/>
          <w:ilvl w:val="0"/>
        </w:numPr>
      </w:pPr>
      <w:r>
        <w:t xml:space="preserve">Solicit, negotiate and analyze bids from vendors in order to secure most favorable quality, innovation, pricing, shipping, and scheduling</w:t>
      </w:r>
    </w:p>
    <w:p>
      <w:pPr>
        <w:pStyle w:val="Compact"/>
        <w:numPr>
          <w:numId w:val="1001"/>
          <w:ilvl w:val="0"/>
        </w:numPr>
      </w:pPr>
      <w:r>
        <w:t xml:space="preserve">Review cost estimates against budget to identify variance opportunities</w:t>
      </w:r>
    </w:p>
    <w:p>
      <w:pPr>
        <w:pStyle w:val="Compact"/>
        <w:numPr>
          <w:numId w:val="1001"/>
          <w:ilvl w:val="0"/>
        </w:numPr>
      </w:pPr>
      <w:r>
        <w:t xml:space="preserve">Direct and coordinate production schedules on all dashboard projects</w:t>
      </w:r>
    </w:p>
    <w:p>
      <w:pPr>
        <w:pStyle w:val="Compact"/>
        <w:numPr>
          <w:numId w:val="1001"/>
          <w:ilvl w:val="0"/>
        </w:numPr>
      </w:pPr>
      <w:r>
        <w:t xml:space="preserve">Work with management, client services and operations to proactively manage projects to budget and identify unique areas for savings</w:t>
      </w:r>
    </w:p>
    <w:p>
      <w:pPr>
        <w:pStyle w:val="Compact"/>
        <w:numPr>
          <w:numId w:val="1001"/>
          <w:ilvl w:val="0"/>
        </w:numPr>
      </w:pPr>
      <w:r>
        <w:t xml:space="preserve">Ability to communicate status and meet outlined deliverables of all projects at all times including daily maintenance of project dashboards, project review meetings and collaboration with client presentations</w:t>
      </w:r>
    </w:p>
    <w:p>
      <w:pPr>
        <w:pStyle w:val="Compact"/>
        <w:numPr>
          <w:numId w:val="1001"/>
          <w:ilvl w:val="0"/>
        </w:numPr>
      </w:pPr>
      <w:r>
        <w:t xml:space="preserve">Organize and maintain all folders and hard copy library resources and archives</w:t>
      </w:r>
    </w:p>
    <w:p>
      <w:pPr>
        <w:pStyle w:val="Compact"/>
        <w:numPr>
          <w:numId w:val="1001"/>
          <w:ilvl w:val="0"/>
        </w:numPr>
      </w:pPr>
      <w:r>
        <w:t xml:space="preserve">Source, introduce and secure design and exhibit resources that develop value and innovation communicate unique findings with team</w:t>
      </w:r>
    </w:p>
    <w:p>
      <w:pPr>
        <w:pStyle w:val="Compact"/>
        <w:numPr>
          <w:numId w:val="1001"/>
          <w:ilvl w:val="0"/>
        </w:numPr>
      </w:pPr>
      <w:r>
        <w:t xml:space="preserve">Identify and attend approved trade exhibits, shows and regular company field programs to develop and maintain knowledge base</w:t>
      </w:r>
    </w:p>
    <w:p>
      <w:pPr>
        <w:pStyle w:val="Heading2"/>
      </w:pPr>
      <w:bookmarkStart w:id="23" w:name="qualifications-for-agency-manager"/>
      <w:r>
        <w:t xml:space="preserve">Qualifications for agency manager</w:t>
      </w:r>
      <w:bookmarkEnd w:id="23"/>
    </w:p>
    <w:p>
      <w:pPr>
        <w:pStyle w:val="Compact"/>
        <w:numPr>
          <w:numId w:val="1002"/>
          <w:ilvl w:val="0"/>
        </w:numPr>
      </w:pPr>
      <w:r>
        <w:t xml:space="preserve">Examine any prior audit items, as applicable</w:t>
      </w:r>
    </w:p>
    <w:p>
      <w:pPr>
        <w:pStyle w:val="Compact"/>
        <w:numPr>
          <w:numId w:val="1002"/>
          <w:ilvl w:val="0"/>
        </w:numPr>
      </w:pPr>
      <w:r>
        <w:t xml:space="preserve">Perform on-site agency reviews and complete all necessary audit steps, including escrow, guaranty file and policy reviews</w:t>
      </w:r>
    </w:p>
    <w:p>
      <w:pPr>
        <w:pStyle w:val="Compact"/>
        <w:numPr>
          <w:numId w:val="1002"/>
          <w:ilvl w:val="0"/>
        </w:numPr>
      </w:pPr>
      <w:r>
        <w:t xml:space="preserve">Complete all required audit forms, including agency audit form, escrow evaluation, list of bank accounts</w:t>
      </w:r>
    </w:p>
    <w:p>
      <w:pPr>
        <w:pStyle w:val="Compact"/>
        <w:numPr>
          <w:numId w:val="1002"/>
          <w:ilvl w:val="0"/>
        </w:numPr>
      </w:pPr>
      <w:r>
        <w:t xml:space="preserve">Ensure all audit and risk issues are identified and properly addressed and noted in the workpapers/reports</w:t>
      </w:r>
    </w:p>
    <w:p>
      <w:pPr>
        <w:pStyle w:val="Compact"/>
        <w:numPr>
          <w:numId w:val="1002"/>
          <w:ilvl w:val="0"/>
        </w:numPr>
      </w:pPr>
      <w:r>
        <w:t xml:space="preserve">Ensure all pertinent audit issues are fully disclosed to management in a consistent manner</w:t>
      </w:r>
    </w:p>
    <w:p>
      <w:pPr>
        <w:pStyle w:val="Compact"/>
        <w:numPr>
          <w:numId w:val="1002"/>
          <w:ilvl w:val="0"/>
        </w:numPr>
      </w:pPr>
      <w:r>
        <w:t xml:space="preserve">Communicate audit issues to agents and recommend methods for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genc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genc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2021-10-28T18:37:24Z</dcterms:created>
  <dcterms:modified xsi:type="dcterms:W3CDTF">2021-10-28T18:37:24Z</dcterms:modified>
</cp:coreProperties>
</file>