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https://www.velvetjobs.com/job-descriptions/agency-manager</w:t>
        </w:r>
      </w:hyperlink>
    </w:p>
    <w:p>
      <w:pPr>
        <w:pStyle w:val="Heading1"/>
      </w:pPr>
      <w:bookmarkStart w:id="21" w:name="example-of-agency-manager-job-description"/>
      <w:r>
        <w:t xml:space="preserve">Example of Agency Manager Job Description</w:t>
      </w:r>
      <w:bookmarkEnd w:id="21"/>
    </w:p>
    <w:p>
      <w:pPr>
        <w:pStyle w:val="Compact"/>
      </w:pPr>
      <w:r>
        <w:t xml:space="preserve">Our company is growing rapidly and is hiring for an agency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ency-manager"/>
      <w:r>
        <w:t xml:space="preserve">Responsibilities for agency manager</w:t>
      </w:r>
      <w:bookmarkEnd w:id="22"/>
    </w:p>
    <w:p>
      <w:pPr>
        <w:pStyle w:val="Compact"/>
        <w:numPr>
          <w:numId w:val="1001"/>
          <w:ilvl w:val="0"/>
        </w:numPr>
      </w:pPr>
      <w:r>
        <w:t xml:space="preserve">Ensure the Business Continuity Plan is reviewed and tested periodically</w:t>
      </w:r>
    </w:p>
    <w:p>
      <w:pPr>
        <w:pStyle w:val="Compact"/>
        <w:numPr>
          <w:numId w:val="1001"/>
          <w:ilvl w:val="0"/>
        </w:numPr>
      </w:pPr>
      <w:r>
        <w:t xml:space="preserve">Support Intl projects</w:t>
      </w:r>
    </w:p>
    <w:p>
      <w:pPr>
        <w:pStyle w:val="Compact"/>
        <w:numPr>
          <w:numId w:val="1001"/>
          <w:ilvl w:val="0"/>
        </w:numPr>
      </w:pPr>
      <w:r>
        <w:t xml:space="preserve">Working across and consulting with Marketing and cross-functional teams to own and drive contract-drafting process in collaboration with Legal, Global Business Affairs, Supplier Sourcing, and Global Agency Relations</w:t>
      </w:r>
    </w:p>
    <w:p>
      <w:pPr>
        <w:pStyle w:val="Compact"/>
        <w:numPr>
          <w:numId w:val="1001"/>
          <w:ilvl w:val="0"/>
        </w:numPr>
      </w:pPr>
      <w:r>
        <w:t xml:space="preserve">Management and execution of a new Inbound services agreement with 60 major partners</w:t>
      </w:r>
    </w:p>
    <w:p>
      <w:pPr>
        <w:pStyle w:val="Compact"/>
        <w:numPr>
          <w:numId w:val="1001"/>
          <w:ilvl w:val="0"/>
        </w:numPr>
      </w:pPr>
      <w:r>
        <w:t xml:space="preserve">Management of broad agency and marketing communications and trainings related to contractual work and process improvements</w:t>
      </w:r>
    </w:p>
    <w:p>
      <w:pPr>
        <w:pStyle w:val="Compact"/>
        <w:numPr>
          <w:numId w:val="1001"/>
          <w:ilvl w:val="0"/>
        </w:numPr>
      </w:pPr>
      <w:r>
        <w:t xml:space="preserve">In partnership with Strategic Sourcing, and using comprehensive data, execution of new rate cards across 60 major partners in Europe</w:t>
      </w:r>
    </w:p>
    <w:p>
      <w:pPr>
        <w:pStyle w:val="Compact"/>
        <w:numPr>
          <w:numId w:val="1001"/>
          <w:ilvl w:val="0"/>
        </w:numPr>
      </w:pPr>
      <w:r>
        <w:t xml:space="preserve">Creation and administration of systematic processes and for exceptions to marketing contracting template</w:t>
      </w:r>
    </w:p>
    <w:p>
      <w:pPr>
        <w:pStyle w:val="Compact"/>
        <w:numPr>
          <w:numId w:val="1001"/>
          <w:ilvl w:val="0"/>
        </w:numPr>
      </w:pPr>
      <w:r>
        <w:t xml:space="preserve">Ensure seamless transaction processing</w:t>
      </w:r>
    </w:p>
    <w:p>
      <w:pPr>
        <w:pStyle w:val="Compact"/>
        <w:numPr>
          <w:numId w:val="1001"/>
          <w:ilvl w:val="0"/>
        </w:numPr>
      </w:pPr>
      <w:r>
        <w:t xml:space="preserve">Monitor workflow and resources to ensure that agreed service and quality levels are met including during times of spike in volumes</w:t>
      </w:r>
    </w:p>
    <w:p>
      <w:pPr>
        <w:pStyle w:val="Compact"/>
        <w:numPr>
          <w:numId w:val="1001"/>
          <w:ilvl w:val="0"/>
        </w:numPr>
      </w:pPr>
      <w:r>
        <w:t xml:space="preserve">Review and where necessary suggest changes to enhance the operational processes and increase efficiency of the processing units</w:t>
      </w:r>
    </w:p>
    <w:p>
      <w:pPr>
        <w:pStyle w:val="Heading2"/>
      </w:pPr>
      <w:bookmarkStart w:id="23" w:name="qualifications-for-agency-manager"/>
      <w:r>
        <w:t xml:space="preserve">Qualifications for agency manager</w:t>
      </w:r>
      <w:bookmarkEnd w:id="23"/>
    </w:p>
    <w:p>
      <w:pPr>
        <w:pStyle w:val="Compact"/>
        <w:numPr>
          <w:numId w:val="1002"/>
          <w:ilvl w:val="0"/>
        </w:numPr>
      </w:pPr>
      <w:r>
        <w:t xml:space="preserve">Ideally 10+ years' experience in Senior Sales roles and/or Team Leadership roles</w:t>
      </w:r>
    </w:p>
    <w:p>
      <w:pPr>
        <w:pStyle w:val="Compact"/>
        <w:numPr>
          <w:numId w:val="1002"/>
          <w:ilvl w:val="0"/>
        </w:numPr>
      </w:pPr>
      <w:r>
        <w:t xml:space="preserve">Hold a solid network within Media Agencies in Italy</w:t>
      </w:r>
    </w:p>
    <w:p>
      <w:pPr>
        <w:pStyle w:val="Compact"/>
        <w:numPr>
          <w:numId w:val="1002"/>
          <w:ilvl w:val="0"/>
        </w:numPr>
      </w:pPr>
      <w:r>
        <w:t xml:space="preserve">Accountability is a must</w:t>
      </w:r>
    </w:p>
    <w:p>
      <w:pPr>
        <w:pStyle w:val="Compact"/>
        <w:numPr>
          <w:numId w:val="1002"/>
          <w:ilvl w:val="0"/>
        </w:numPr>
      </w:pPr>
      <w:r>
        <w:t xml:space="preserve">Strong interpersonal skill, excellent ability for organizing self</w:t>
      </w:r>
    </w:p>
    <w:p>
      <w:pPr>
        <w:pStyle w:val="Compact"/>
        <w:numPr>
          <w:numId w:val="1002"/>
          <w:ilvl w:val="0"/>
        </w:numPr>
      </w:pPr>
      <w:r>
        <w:t xml:space="preserve">Strong decision making and customer focus</w:t>
      </w:r>
    </w:p>
    <w:p>
      <w:pPr>
        <w:pStyle w:val="Compact"/>
        <w:numPr>
          <w:numId w:val="1002"/>
          <w:ilvl w:val="0"/>
        </w:numPr>
      </w:pPr>
      <w:r>
        <w:t xml:space="preserve">Ability to work under pressure in a changing &amp; growing multi-task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2021-10-28T13:14:13Z</dcterms:created>
  <dcterms:modified xsi:type="dcterms:W3CDTF">2021-10-28T13:14:13Z</dcterms:modified>
</cp:coreProperties>
</file>