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https://www.velvetjobs.com/job-descriptions/agency-manager</w:t>
        </w:r>
      </w:hyperlink>
    </w:p>
    <w:p>
      <w:pPr>
        <w:pStyle w:val="Heading1"/>
      </w:pPr>
      <w:bookmarkStart w:id="21" w:name="example-of-agency-manager-job-description"/>
      <w:r>
        <w:t xml:space="preserve">Example of Agency Manager Job Description</w:t>
      </w:r>
      <w:bookmarkEnd w:id="21"/>
    </w:p>
    <w:p>
      <w:pPr>
        <w:pStyle w:val="Compact"/>
      </w:pPr>
      <w:r>
        <w:t xml:space="preserve">Our growing company is looking for an agency manager. To join our growing team, please review the list of responsibilities and qualifications.</w:t>
      </w:r>
    </w:p>
    <w:p>
      <w:pPr>
        <w:pStyle w:val="Heading2"/>
      </w:pPr>
      <w:bookmarkStart w:id="22" w:name="responsibilities-for-agency-manager"/>
      <w:r>
        <w:t xml:space="preserve">Responsibilities for agency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an encompassing plan that allows for tracking at different work stream levels and deliverables providing insight into the projects status</w:t>
      </w:r>
    </w:p>
    <w:p>
      <w:pPr>
        <w:pStyle w:val="Compact"/>
        <w:numPr>
          <w:numId w:val="1001"/>
          <w:ilvl w:val="0"/>
        </w:numPr>
      </w:pPr>
      <w:r>
        <w:t xml:space="preserve">Focuses on achieving project benefits and aligning teams with project goals</w:t>
      </w:r>
    </w:p>
    <w:p>
      <w:pPr>
        <w:pStyle w:val="Compact"/>
        <w:numPr>
          <w:numId w:val="1001"/>
          <w:ilvl w:val="0"/>
        </w:numPr>
      </w:pPr>
      <w:r>
        <w:t xml:space="preserve">Logs risks and issues, creates mitigation plans, removes barriers to project execution</w:t>
      </w:r>
    </w:p>
    <w:p>
      <w:pPr>
        <w:pStyle w:val="Compact"/>
        <w:numPr>
          <w:numId w:val="1001"/>
          <w:ilvl w:val="0"/>
        </w:numPr>
      </w:pPr>
      <w:r>
        <w:t xml:space="preserve">Works closely with software vendor, IT TA &amp; FA operations, drives performance and delivery</w:t>
      </w:r>
    </w:p>
    <w:p>
      <w:pPr>
        <w:pStyle w:val="Compact"/>
        <w:numPr>
          <w:numId w:val="1001"/>
          <w:ilvl w:val="0"/>
        </w:numPr>
      </w:pPr>
      <w:r>
        <w:t xml:space="preserve">Implement TA vision and business strategies</w:t>
      </w:r>
    </w:p>
    <w:p>
      <w:pPr>
        <w:pStyle w:val="Compact"/>
        <w:numPr>
          <w:numId w:val="1001"/>
          <w:ilvl w:val="0"/>
        </w:numPr>
      </w:pPr>
      <w:r>
        <w:t xml:space="preserve">Identify and implement efficiencies</w:t>
      </w:r>
    </w:p>
    <w:p>
      <w:pPr>
        <w:pStyle w:val="Compact"/>
        <w:numPr>
          <w:numId w:val="1001"/>
          <w:ilvl w:val="0"/>
        </w:numPr>
      </w:pPr>
      <w:r>
        <w:t xml:space="preserve">Define service standards for the team and ensure team sticks to the standards by continuously monitoring their performance and other metrics</w:t>
      </w:r>
    </w:p>
    <w:p>
      <w:pPr>
        <w:pStyle w:val="Compact"/>
        <w:numPr>
          <w:numId w:val="1001"/>
          <w:ilvl w:val="0"/>
        </w:numPr>
      </w:pPr>
      <w:r>
        <w:t xml:space="preserve">Ensure teams are adequately staffed by monitoring volume, and ensure efficient workflows</w:t>
      </w:r>
    </w:p>
    <w:p>
      <w:pPr>
        <w:pStyle w:val="Compact"/>
        <w:numPr>
          <w:numId w:val="1001"/>
          <w:ilvl w:val="0"/>
        </w:numPr>
      </w:pPr>
      <w:r>
        <w:t xml:space="preserve">Be up to date with changes in regulatory requirements and policies &amp; procedures</w:t>
      </w:r>
    </w:p>
    <w:p>
      <w:pPr>
        <w:pStyle w:val="Compact"/>
        <w:numPr>
          <w:numId w:val="1001"/>
          <w:ilvl w:val="0"/>
        </w:numPr>
      </w:pPr>
      <w:r>
        <w:t xml:space="preserve">Continually evaluate and improve processes, workflow and services</w:t>
      </w:r>
    </w:p>
    <w:p>
      <w:pPr>
        <w:pStyle w:val="Heading2"/>
      </w:pPr>
      <w:bookmarkStart w:id="23" w:name="qualifications-for-agency-manager"/>
      <w:r>
        <w:t xml:space="preserve">Qualifications for agency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solutions to a variety of complex problems, while ensuring solutions are consistent with the organization objectives</w:t>
      </w:r>
    </w:p>
    <w:p>
      <w:pPr>
        <w:pStyle w:val="Compact"/>
        <w:numPr>
          <w:numId w:val="1002"/>
          <w:ilvl w:val="0"/>
        </w:numPr>
      </w:pPr>
      <w:r>
        <w:t xml:space="preserve">Make hire, termination, promotion and compensation recommendations</w:t>
      </w:r>
    </w:p>
    <w:p>
      <w:pPr>
        <w:pStyle w:val="Compact"/>
        <w:numPr>
          <w:numId w:val="1002"/>
          <w:ilvl w:val="0"/>
        </w:numPr>
      </w:pPr>
      <w:r>
        <w:t xml:space="preserve">Considerable sales and new business experience is essential, particularly within performance driven (CPA, CPC, CPL, BIDDING) programmatic media and branded content solutions (editorial integrations, video solutions, advertorials, high impact formats )</w:t>
      </w:r>
    </w:p>
    <w:p>
      <w:pPr>
        <w:pStyle w:val="Compact"/>
        <w:numPr>
          <w:numId w:val="1002"/>
          <w:ilvl w:val="0"/>
        </w:numPr>
      </w:pPr>
      <w:r>
        <w:t xml:space="preserve">Knowledge of Transfer Agency TA Platform Multifonds</w:t>
      </w:r>
    </w:p>
    <w:p>
      <w:pPr>
        <w:pStyle w:val="Compact"/>
        <w:numPr>
          <w:numId w:val="1002"/>
          <w:ilvl w:val="0"/>
        </w:numPr>
      </w:pPr>
      <w:r>
        <w:t xml:space="preserve">At least 5/6 years relevant Transfer agency experience</w:t>
      </w:r>
    </w:p>
    <w:p>
      <w:pPr>
        <w:pStyle w:val="Compact"/>
        <w:numPr>
          <w:numId w:val="1002"/>
          <w:ilvl w:val="0"/>
        </w:numPr>
      </w:pPr>
      <w:r>
        <w:t xml:space="preserve">Previous transition / platform migration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2021-10-28T12:59:34Z</dcterms:created>
  <dcterms:modified xsi:type="dcterms:W3CDTF">2021-10-28T12:59:34Z</dcterms:modified>
</cp:coreProperties>
</file>