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https://www.velvetjobs.com/job-descriptions/advisory-services-staff</w:t>
        </w:r>
      </w:hyperlink>
    </w:p>
    <w:p>
      <w:pPr>
        <w:pStyle w:val="Heading1"/>
      </w:pPr>
      <w:bookmarkStart w:id="21" w:name="example-of-advisory-services-staff-job-description"/>
      <w:r>
        <w:t xml:space="preserve">Example of Advisory Services Staff Job Description</w:t>
      </w:r>
      <w:bookmarkEnd w:id="21"/>
    </w:p>
    <w:p>
      <w:pPr>
        <w:pStyle w:val="Compact"/>
      </w:pPr>
      <w:r>
        <w:t xml:space="preserve">Our company is growing rapidly and is hiring for an advisory services staff. To join our growing team, please review the list of responsibilities and qualifications.</w:t>
      </w:r>
    </w:p>
    <w:p>
      <w:pPr>
        <w:pStyle w:val="Heading2"/>
      </w:pPr>
      <w:bookmarkStart w:id="22" w:name="responsibilities-for-advisory-services-staff"/>
      <w:r>
        <w:t xml:space="preserve">Responsibilities for advisory services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executive communications</w:t>
      </w:r>
    </w:p>
    <w:p>
      <w:pPr>
        <w:pStyle w:val="Compact"/>
        <w:numPr>
          <w:numId w:val="1001"/>
          <w:ilvl w:val="0"/>
        </w:numPr>
      </w:pPr>
      <w:r>
        <w:t xml:space="preserve">Serve as primary deputy and liaison with the Senior Leadership Team and Partners from Business Units</w:t>
      </w:r>
    </w:p>
    <w:p>
      <w:pPr>
        <w:pStyle w:val="Compact"/>
        <w:numPr>
          <w:numId w:val="1001"/>
          <w:ilvl w:val="0"/>
        </w:numPr>
      </w:pPr>
      <w:r>
        <w:t xml:space="preserve">Build strategic discipline and deployment mechanisms to monitor and ensure execution of priorities</w:t>
      </w:r>
    </w:p>
    <w:p>
      <w:pPr>
        <w:pStyle w:val="Compact"/>
        <w:numPr>
          <w:numId w:val="1001"/>
          <w:ilvl w:val="0"/>
        </w:numPr>
      </w:pPr>
      <w:r>
        <w:t xml:space="preserve">Focus on budget and priority / capacity management</w:t>
      </w:r>
    </w:p>
    <w:p>
      <w:pPr>
        <w:pStyle w:val="Compact"/>
        <w:numPr>
          <w:numId w:val="1001"/>
          <w:ilvl w:val="0"/>
        </w:numPr>
      </w:pPr>
      <w:r>
        <w:t xml:space="preserve">Compile and help analyze financial reporting packages</w:t>
      </w:r>
    </w:p>
    <w:p>
      <w:pPr>
        <w:pStyle w:val="Compact"/>
        <w:numPr>
          <w:numId w:val="1001"/>
          <w:ilvl w:val="0"/>
        </w:numPr>
      </w:pPr>
      <w:r>
        <w:t xml:space="preserve">Work with Managers to communicate financial metrics to senior management</w:t>
      </w:r>
    </w:p>
    <w:p>
      <w:pPr>
        <w:pStyle w:val="Compact"/>
        <w:numPr>
          <w:numId w:val="1001"/>
          <w:ilvl w:val="0"/>
        </w:numPr>
      </w:pPr>
      <w:r>
        <w:t xml:space="preserve">Provide support to accounts receivable and accounts payable departments</w:t>
      </w:r>
    </w:p>
    <w:p>
      <w:pPr>
        <w:pStyle w:val="Compact"/>
        <w:numPr>
          <w:numId w:val="1001"/>
          <w:ilvl w:val="0"/>
        </w:numPr>
      </w:pPr>
      <w:r>
        <w:t xml:space="preserve">Review state and local sales tax and payroll tax returns</w:t>
      </w:r>
    </w:p>
    <w:p>
      <w:pPr>
        <w:pStyle w:val="Compact"/>
        <w:numPr>
          <w:numId w:val="1001"/>
          <w:ilvl w:val="0"/>
        </w:numPr>
      </w:pPr>
      <w:r>
        <w:t xml:space="preserve">Participate in developing and proposing creative solutions to engagement and transaction risks and effectively manage problem resolution</w:t>
      </w:r>
    </w:p>
    <w:p>
      <w:pPr>
        <w:pStyle w:val="Compact"/>
        <w:numPr>
          <w:numId w:val="1001"/>
          <w:ilvl w:val="0"/>
        </w:numPr>
      </w:pPr>
      <w:r>
        <w:t xml:space="preserve">Clean and transform different data sources while assessing the elemental value for subsequent investigation</w:t>
      </w:r>
    </w:p>
    <w:p>
      <w:pPr>
        <w:pStyle w:val="Heading2"/>
      </w:pPr>
      <w:bookmarkStart w:id="23" w:name="qualifications-for-advisory-services-staff"/>
      <w:r>
        <w:t xml:space="preserve">Qualifications for advisory services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digital advertising and ad-tech ideal</w:t>
      </w:r>
    </w:p>
    <w:p>
      <w:pPr>
        <w:pStyle w:val="Compact"/>
        <w:numPr>
          <w:numId w:val="1002"/>
          <w:ilvl w:val="0"/>
        </w:numPr>
      </w:pPr>
      <w:r>
        <w:t xml:space="preserve">You are well versed in data and telling truth to power when data looks wonky</w:t>
      </w:r>
    </w:p>
    <w:p>
      <w:pPr>
        <w:pStyle w:val="Compact"/>
        <w:numPr>
          <w:numId w:val="1002"/>
          <w:ilvl w:val="0"/>
        </w:numPr>
      </w:pPr>
      <w:r>
        <w:t xml:space="preserve">Definite advanced proficiency with software tools such as Excel to gather, assess, and analyse data PowerPoint to build presentations</w:t>
      </w:r>
    </w:p>
    <w:p>
      <w:pPr>
        <w:pStyle w:val="Compact"/>
        <w:numPr>
          <w:numId w:val="1002"/>
          <w:ilvl w:val="0"/>
        </w:numPr>
      </w:pPr>
      <w:r>
        <w:t xml:space="preserve">BA/BS/MS/MBA in Accounting and/or Finance or law degree</w:t>
      </w:r>
    </w:p>
    <w:p>
      <w:pPr>
        <w:pStyle w:val="Compact"/>
        <w:numPr>
          <w:numId w:val="1002"/>
          <w:ilvl w:val="0"/>
        </w:numPr>
      </w:pPr>
      <w:r>
        <w:t xml:space="preserve">Business valuation experience is preferred</w:t>
      </w:r>
    </w:p>
    <w:p>
      <w:pPr>
        <w:pStyle w:val="Compact"/>
        <w:numPr>
          <w:numId w:val="1002"/>
          <w:ilvl w:val="0"/>
        </w:numPr>
      </w:pPr>
      <w:r>
        <w:t xml:space="preserve">Must be business proficient in German and English, written and verbal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rvices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rvices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2021-10-28T13:05:37Z</dcterms:created>
  <dcterms:modified xsi:type="dcterms:W3CDTF">2021-10-28T13:05:37Z</dcterms:modified>
</cp:coreProperties>
</file>