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https://www.velvetjobs.com/job-descriptions/advisory-services-senior-manager</w:t>
        </w:r>
      </w:hyperlink>
    </w:p>
    <w:p>
      <w:pPr>
        <w:pStyle w:val="Heading1"/>
      </w:pPr>
      <w:bookmarkStart w:id="21" w:name="example-of-advisory-services-senior-manager-job-description"/>
      <w:r>
        <w:t xml:space="preserve">Example of Advisory Services Senior Manager Job Description</w:t>
      </w:r>
      <w:bookmarkEnd w:id="21"/>
    </w:p>
    <w:p>
      <w:pPr>
        <w:pStyle w:val="Compact"/>
      </w:pPr>
      <w:r>
        <w:t xml:space="preserve">Our innovative and growing company is hiring for an advisory services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services-senior-manager"/>
      <w:r>
        <w:t xml:space="preserve">Responsibilities for advisory services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complex employee relations issues, effectively managing risk, working with legal, business and HR leaders as needed</w:t>
      </w:r>
    </w:p>
    <w:p>
      <w:pPr>
        <w:pStyle w:val="Compact"/>
        <w:numPr>
          <w:numId w:val="1001"/>
          <w:ilvl w:val="0"/>
        </w:numPr>
      </w:pPr>
      <w:r>
        <w:t xml:space="preserve">Influence a network of HR professionals across the world to achieve the shared services organization talent priorities locally and bring resolution to any conflicting priorities or policies in those countries</w:t>
      </w:r>
    </w:p>
    <w:p>
      <w:pPr>
        <w:pStyle w:val="Compact"/>
        <w:numPr>
          <w:numId w:val="1001"/>
          <w:ilvl w:val="0"/>
        </w:numPr>
      </w:pPr>
      <w:r>
        <w:t xml:space="preserve">Lead and mentor the shared services HR team towards a common goal</w:t>
      </w:r>
    </w:p>
    <w:p>
      <w:pPr>
        <w:pStyle w:val="Compact"/>
        <w:numPr>
          <w:numId w:val="1001"/>
          <w:ilvl w:val="0"/>
        </w:numPr>
      </w:pPr>
      <w:r>
        <w:t xml:space="preserve">Accountable for setting the product architecture and technical methodologies for given products</w:t>
      </w:r>
    </w:p>
    <w:p>
      <w:pPr>
        <w:pStyle w:val="Compact"/>
        <w:numPr>
          <w:numId w:val="1001"/>
          <w:ilvl w:val="0"/>
        </w:numPr>
      </w:pPr>
      <w:r>
        <w:t xml:space="preserve">Support to build out key capabilities of the product Teams</w:t>
      </w:r>
    </w:p>
    <w:p>
      <w:pPr>
        <w:pStyle w:val="Compact"/>
        <w:numPr>
          <w:numId w:val="1001"/>
          <w:ilvl w:val="0"/>
        </w:numPr>
      </w:pPr>
      <w:r>
        <w:t xml:space="preserve">Work with other stream leads to actively resource capabilities across product teams</w:t>
      </w:r>
    </w:p>
    <w:p>
      <w:pPr>
        <w:pStyle w:val="Compact"/>
        <w:numPr>
          <w:numId w:val="1001"/>
          <w:ilvl w:val="0"/>
        </w:numPr>
      </w:pPr>
      <w:r>
        <w:t xml:space="preserve">Support removal of barriers that team may face from a technical level</w:t>
      </w:r>
    </w:p>
    <w:p>
      <w:pPr>
        <w:pStyle w:val="Compact"/>
        <w:numPr>
          <w:numId w:val="1001"/>
          <w:ilvl w:val="0"/>
        </w:numPr>
      </w:pPr>
      <w:r>
        <w:t xml:space="preserve">Plan for how new products in the pipeline can be resourced and built</w:t>
      </w:r>
    </w:p>
    <w:p>
      <w:pPr>
        <w:pStyle w:val="Compact"/>
        <w:numPr>
          <w:numId w:val="1001"/>
          <w:ilvl w:val="0"/>
        </w:numPr>
      </w:pPr>
      <w:r>
        <w:t xml:space="preserve">Partner with Operations/ Support stream lead to ensure a product class support model is in place and the required involvement from the product teams</w:t>
      </w:r>
    </w:p>
    <w:p>
      <w:pPr>
        <w:pStyle w:val="Compact"/>
        <w:numPr>
          <w:numId w:val="1001"/>
          <w:ilvl w:val="0"/>
        </w:numPr>
      </w:pPr>
      <w:r>
        <w:t xml:space="preserve">Support capture, write and adapt product visions and high quality user stories that the product engineering can develop and test</w:t>
      </w:r>
    </w:p>
    <w:p>
      <w:pPr>
        <w:pStyle w:val="Heading2"/>
      </w:pPr>
      <w:bookmarkStart w:id="23" w:name="qualifications-for-advisory-services-senior-manager"/>
      <w:r>
        <w:t xml:space="preserve">Qualifications for advisory services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the detail planning phase of a project, usually through collaborative client / Managed Service Provider workshops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banking/CFPB laws/regulations and Institute of Internal Auditors Professional Practices Framework</w:t>
      </w:r>
    </w:p>
    <w:p>
      <w:pPr>
        <w:pStyle w:val="Compact"/>
        <w:numPr>
          <w:numId w:val="1002"/>
          <w:ilvl w:val="0"/>
        </w:numPr>
      </w:pPr>
      <w:r>
        <w:t xml:space="preserve">Demonstrated expert of Business Development, Strategy and Practice Development</w:t>
      </w:r>
    </w:p>
    <w:p>
      <w:pPr>
        <w:pStyle w:val="Compact"/>
        <w:numPr>
          <w:numId w:val="1002"/>
          <w:ilvl w:val="0"/>
        </w:numPr>
      </w:pPr>
      <w:r>
        <w:t xml:space="preserve">Proven successful growth at previous employer</w:t>
      </w:r>
    </w:p>
    <w:p>
      <w:pPr>
        <w:pStyle w:val="Compact"/>
        <w:numPr>
          <w:numId w:val="1002"/>
          <w:ilvl w:val="0"/>
        </w:numPr>
      </w:pPr>
      <w:r>
        <w:t xml:space="preserve">Experience supervising up to 15 staff members</w:t>
      </w:r>
    </w:p>
    <w:p>
      <w:pPr>
        <w:pStyle w:val="Compact"/>
        <w:numPr>
          <w:numId w:val="1002"/>
          <w:ilvl w:val="0"/>
        </w:numPr>
      </w:pPr>
      <w:r>
        <w:t xml:space="preserve">CRCM and/or CAMS required with CPA or CIA designation helpful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ervices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ervices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2021-10-28T13:32:17Z</dcterms:created>
  <dcterms:modified xsi:type="dcterms:W3CDTF">2021-10-28T13:32:17Z</dcterms:modified>
</cp:coreProperties>
</file>