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https://www.velvetjobs.com/job-descriptions/advisory-services-associate</w:t>
        </w:r>
      </w:hyperlink>
    </w:p>
    <w:p>
      <w:pPr>
        <w:pStyle w:val="Heading1"/>
      </w:pPr>
      <w:bookmarkStart w:id="21" w:name="example-of-advisory-services-associate-job-description"/>
      <w:r>
        <w:t xml:space="preserve">Example of Advisory Services Associate Job Description</w:t>
      </w:r>
      <w:bookmarkEnd w:id="21"/>
    </w:p>
    <w:p>
      <w:pPr>
        <w:pStyle w:val="Compact"/>
      </w:pPr>
      <w:r>
        <w:t xml:space="preserve">Our company is searching for experienced candidates for the position of advisory services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ervices-associate"/>
      <w:r>
        <w:t xml:space="preserve">Responsibilities for advisory services associate</w:t>
      </w:r>
      <w:bookmarkEnd w:id="22"/>
    </w:p>
    <w:p>
      <w:pPr>
        <w:pStyle w:val="Compact"/>
        <w:numPr>
          <w:numId w:val="1001"/>
          <w:ilvl w:val="0"/>
        </w:numPr>
      </w:pPr>
      <w:r>
        <w:t xml:space="preserve">Utilize multiple tools to manipulate, cleans, and interpret data</w:t>
      </w:r>
    </w:p>
    <w:p>
      <w:pPr>
        <w:pStyle w:val="Compact"/>
        <w:numPr>
          <w:numId w:val="1001"/>
          <w:ilvl w:val="0"/>
        </w:numPr>
      </w:pPr>
      <w:r>
        <w:t xml:space="preserve">Manage, develop, train, and mentor staff on projects and assess engagement performance</w:t>
      </w:r>
    </w:p>
    <w:p>
      <w:pPr>
        <w:pStyle w:val="Compact"/>
        <w:numPr>
          <w:numId w:val="1001"/>
          <w:ilvl w:val="0"/>
        </w:numPr>
      </w:pPr>
      <w:r>
        <w:t xml:space="preserve">Manage fee related activities</w:t>
      </w:r>
    </w:p>
    <w:p>
      <w:pPr>
        <w:pStyle w:val="Compact"/>
        <w:numPr>
          <w:numId w:val="1001"/>
          <w:ilvl w:val="0"/>
        </w:numPr>
      </w:pPr>
      <w:r>
        <w:t xml:space="preserve">Participate in lender diligence engagements providing underwriting support for debt originations and refinancings, advising both regulated and unregulated lenders</w:t>
      </w:r>
    </w:p>
    <w:p>
      <w:pPr>
        <w:pStyle w:val="Compact"/>
        <w:numPr>
          <w:numId w:val="1001"/>
          <w:ilvl w:val="0"/>
        </w:numPr>
      </w:pPr>
      <w:r>
        <w:t xml:space="preserve">Assist in leading discussions with senior client executives and borrower management</w:t>
      </w:r>
    </w:p>
    <w:p>
      <w:pPr>
        <w:pStyle w:val="Compact"/>
        <w:numPr>
          <w:numId w:val="1001"/>
          <w:ilvl w:val="0"/>
        </w:numPr>
      </w:pPr>
      <w:r>
        <w:t xml:space="preserve">Strategic advice / corporate planning</w:t>
      </w:r>
    </w:p>
    <w:p>
      <w:pPr>
        <w:pStyle w:val="Compact"/>
        <w:numPr>
          <w:numId w:val="1001"/>
          <w:ilvl w:val="0"/>
        </w:numPr>
      </w:pPr>
      <w:r>
        <w:t xml:space="preserve">Translation of strategy into Operating Model design and transition planning</w:t>
      </w:r>
    </w:p>
    <w:p>
      <w:pPr>
        <w:pStyle w:val="Compact"/>
        <w:numPr>
          <w:numId w:val="1001"/>
          <w:ilvl w:val="0"/>
        </w:numPr>
      </w:pPr>
      <w:r>
        <w:t xml:space="preserve">Operational excellence initiatives</w:t>
      </w:r>
    </w:p>
    <w:p>
      <w:pPr>
        <w:pStyle w:val="Compact"/>
        <w:numPr>
          <w:numId w:val="1001"/>
          <w:ilvl w:val="0"/>
        </w:numPr>
      </w:pPr>
      <w:r>
        <w:t xml:space="preserve">Participating in all stages of a contract compliance, internal audit or consulting engagement</w:t>
      </w:r>
    </w:p>
    <w:p>
      <w:pPr>
        <w:pStyle w:val="Compact"/>
        <w:numPr>
          <w:numId w:val="1001"/>
          <w:ilvl w:val="0"/>
        </w:numPr>
      </w:pPr>
      <w:r>
        <w:t xml:space="preserve">Providing assistance with planning, field work, engagement wrap up and report composition</w:t>
      </w:r>
    </w:p>
    <w:p>
      <w:pPr>
        <w:pStyle w:val="Heading2"/>
      </w:pPr>
      <w:bookmarkStart w:id="23" w:name="qualifications-for-advisory-services-associate"/>
      <w:r>
        <w:t xml:space="preserve">Qualifications for advisory services associate</w:t>
      </w:r>
      <w:bookmarkEnd w:id="23"/>
    </w:p>
    <w:p>
      <w:pPr>
        <w:pStyle w:val="Compact"/>
        <w:numPr>
          <w:numId w:val="1002"/>
          <w:ilvl w:val="0"/>
        </w:numPr>
      </w:pPr>
      <w:r>
        <w:t xml:space="preserve">For the VP position, a minimum of 5 years due diligence experience, providing financial due diligence and other transaction-related services</w:t>
      </w:r>
    </w:p>
    <w:p>
      <w:pPr>
        <w:pStyle w:val="Compact"/>
        <w:numPr>
          <w:numId w:val="1002"/>
          <w:ilvl w:val="0"/>
        </w:numPr>
      </w:pPr>
      <w:r>
        <w:t xml:space="preserve">For the Associate position, a minimum of 2 years due diligence experience, providing financial due diligence and other transaction-related services</w:t>
      </w:r>
    </w:p>
    <w:p>
      <w:pPr>
        <w:pStyle w:val="Compact"/>
        <w:numPr>
          <w:numId w:val="1002"/>
          <w:ilvl w:val="0"/>
        </w:numPr>
      </w:pPr>
      <w:r>
        <w:t xml:space="preserve">Assist in sales efforts and client account management</w:t>
      </w:r>
    </w:p>
    <w:p>
      <w:pPr>
        <w:pStyle w:val="Compact"/>
        <w:numPr>
          <w:numId w:val="1002"/>
          <w:ilvl w:val="0"/>
        </w:numPr>
      </w:pPr>
      <w:r>
        <w:t xml:space="preserve">Strong current knowledge of US GAAP</w:t>
      </w:r>
    </w:p>
    <w:p>
      <w:pPr>
        <w:pStyle w:val="Compact"/>
        <w:numPr>
          <w:numId w:val="1002"/>
          <w:ilvl w:val="0"/>
        </w:numPr>
      </w:pPr>
      <w:r>
        <w:t xml:space="preserve">Solid understanding of M&amp;A processes</w:t>
      </w:r>
    </w:p>
    <w:p>
      <w:pPr>
        <w:pStyle w:val="Compact"/>
        <w:numPr>
          <w:numId w:val="1002"/>
          <w:ilvl w:val="0"/>
        </w:numPr>
      </w:pPr>
      <w:r>
        <w:t xml:space="preserve">Solid command of Microsoft Excel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2021-10-28T12:53:49Z</dcterms:created>
  <dcterms:modified xsi:type="dcterms:W3CDTF">2021-10-28T12:53:49Z</dcterms:modified>
</cp:coreProperties>
</file>