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https://www.velvetjobs.com/job-descriptions/advisor-technical</w:t>
        </w:r>
      </w:hyperlink>
    </w:p>
    <w:p>
      <w:pPr>
        <w:pStyle w:val="Heading1"/>
      </w:pPr>
      <w:bookmarkStart w:id="21" w:name="example-of-advisor-technical-job-description"/>
      <w:r>
        <w:t xml:space="preserve">Example of Advisor Technical Job Description</w:t>
      </w:r>
      <w:bookmarkEnd w:id="21"/>
    </w:p>
    <w:p>
      <w:pPr>
        <w:pStyle w:val="Compact"/>
      </w:pPr>
      <w:r>
        <w:t xml:space="preserve">Our innovative and growing company is searching for experienced candidates for the position of advisor technical.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technical"/>
      <w:r>
        <w:t xml:space="preserve">Responsibilities for advisor technical</w:t>
      </w:r>
      <w:bookmarkEnd w:id="22"/>
    </w:p>
    <w:p>
      <w:pPr>
        <w:pStyle w:val="Compact"/>
        <w:numPr>
          <w:numId w:val="1001"/>
          <w:ilvl w:val="0"/>
        </w:numPr>
      </w:pPr>
      <w:r>
        <w:t xml:space="preserve">Renders benefit determinations based on extensive investigations, analysis, and consultation</w:t>
      </w:r>
    </w:p>
    <w:p>
      <w:pPr>
        <w:pStyle w:val="Compact"/>
        <w:numPr>
          <w:numId w:val="1001"/>
          <w:ilvl w:val="0"/>
        </w:numPr>
      </w:pPr>
      <w:r>
        <w:t xml:space="preserve">Exercises autonomous discretion and judgment in the use of independent resources</w:t>
      </w:r>
    </w:p>
    <w:p>
      <w:pPr>
        <w:pStyle w:val="Compact"/>
        <w:numPr>
          <w:numId w:val="1001"/>
          <w:ilvl w:val="0"/>
        </w:numPr>
      </w:pPr>
      <w:r>
        <w:t xml:space="preserve">Partners with external and internal resources, such as physicians, attorneys, vocational specialist and CPAs to gather data such as occupational, financial and medical information in order to ensure well-reasoned decisions</w:t>
      </w:r>
    </w:p>
    <w:p>
      <w:pPr>
        <w:pStyle w:val="Compact"/>
        <w:numPr>
          <w:numId w:val="1001"/>
          <w:ilvl w:val="0"/>
        </w:numPr>
      </w:pPr>
      <w:r>
        <w:t xml:space="preserve">Communicates and responds to questions of claimants and a wide variety of interested parties</w:t>
      </w:r>
    </w:p>
    <w:p>
      <w:pPr>
        <w:pStyle w:val="Compact"/>
        <w:numPr>
          <w:numId w:val="1001"/>
          <w:ilvl w:val="0"/>
        </w:numPr>
      </w:pPr>
      <w:r>
        <w:t xml:space="preserve">She/he would stand as the first line of defense to evaluate/triage external speaking opportunities (in particular for non-research talks)</w:t>
      </w:r>
    </w:p>
    <w:p>
      <w:pPr>
        <w:pStyle w:val="Compact"/>
        <w:numPr>
          <w:numId w:val="1001"/>
          <w:ilvl w:val="0"/>
        </w:numPr>
      </w:pPr>
      <w:r>
        <w:t xml:space="preserve">Additionally, the Technical Advisor would prepare “daily briefing” highlighting key priorities, company updates, event prep</w:t>
      </w:r>
    </w:p>
    <w:p>
      <w:pPr>
        <w:pStyle w:val="Compact"/>
        <w:numPr>
          <w:numId w:val="1001"/>
          <w:ilvl w:val="0"/>
        </w:numPr>
      </w:pPr>
      <w:r>
        <w:t xml:space="preserve">Attends meetings/events with the Technical Fellow &amp; Managing Director and manages follow-ups</w:t>
      </w:r>
    </w:p>
    <w:p>
      <w:pPr>
        <w:pStyle w:val="Compact"/>
        <w:numPr>
          <w:numId w:val="1001"/>
          <w:ilvl w:val="0"/>
        </w:numPr>
      </w:pPr>
      <w:r>
        <w:t xml:space="preserve">Collaborate with the labs’ leadership team to prepare for and follow up on strategic briefings for executives and other high-level visitors</w:t>
      </w:r>
    </w:p>
    <w:p>
      <w:pPr>
        <w:pStyle w:val="Compact"/>
        <w:numPr>
          <w:numId w:val="1001"/>
          <w:ilvl w:val="0"/>
        </w:numPr>
      </w:pPr>
      <w:r>
        <w:t xml:space="preserve">Identify issues that impede business group success and provide solutions/recommendations</w:t>
      </w:r>
    </w:p>
    <w:p>
      <w:pPr>
        <w:pStyle w:val="Compact"/>
        <w:numPr>
          <w:numId w:val="1001"/>
          <w:ilvl w:val="0"/>
        </w:numPr>
      </w:pPr>
      <w:r>
        <w:t xml:space="preserve">Assist with prioritization and delegation</w:t>
      </w:r>
    </w:p>
    <w:p>
      <w:pPr>
        <w:pStyle w:val="Heading2"/>
      </w:pPr>
      <w:bookmarkStart w:id="23" w:name="qualifications-for-advisor-technical"/>
      <w:r>
        <w:t xml:space="preserve">Qualifications for advisor technical</w:t>
      </w:r>
      <w:bookmarkEnd w:id="23"/>
    </w:p>
    <w:p>
      <w:pPr>
        <w:pStyle w:val="Compact"/>
        <w:numPr>
          <w:numId w:val="1002"/>
          <w:ilvl w:val="0"/>
        </w:numPr>
      </w:pPr>
      <w:r>
        <w:t xml:space="preserve">Problem Solving – Identifies and resolves customer disputes in a timely manner</w:t>
      </w:r>
    </w:p>
    <w:p>
      <w:pPr>
        <w:pStyle w:val="Compact"/>
        <w:numPr>
          <w:numId w:val="1002"/>
          <w:ilvl w:val="0"/>
        </w:numPr>
      </w:pPr>
      <w:r>
        <w:t xml:space="preserve">Quality-Looks for ways to improve and promote product quality</w:t>
      </w:r>
    </w:p>
    <w:p>
      <w:pPr>
        <w:pStyle w:val="Compact"/>
        <w:numPr>
          <w:numId w:val="1002"/>
          <w:ilvl w:val="0"/>
        </w:numPr>
      </w:pPr>
      <w:r>
        <w:t xml:space="preserve">High school Diploma or GED, and six or more years of related experience</w:t>
      </w:r>
    </w:p>
    <w:p>
      <w:pPr>
        <w:pStyle w:val="Compact"/>
        <w:numPr>
          <w:numId w:val="1002"/>
          <w:ilvl w:val="0"/>
        </w:numPr>
      </w:pPr>
      <w:r>
        <w:t xml:space="preserve">Knowledge of project programming and scheduling software</w:t>
      </w:r>
    </w:p>
    <w:p>
      <w:pPr>
        <w:pStyle w:val="Compact"/>
        <w:numPr>
          <w:numId w:val="1002"/>
          <w:ilvl w:val="0"/>
        </w:numPr>
      </w:pPr>
      <w:r>
        <w:t xml:space="preserve">Strong audit, analytical and quantitative skills</w:t>
      </w:r>
    </w:p>
    <w:p>
      <w:pPr>
        <w:pStyle w:val="Compact"/>
        <w:numPr>
          <w:numId w:val="1002"/>
          <w:ilvl w:val="0"/>
        </w:numPr>
      </w:pPr>
      <w:r>
        <w:t xml:space="preserve">Drafting procurement documentation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2021-10-28T18:38:33Z</dcterms:created>
  <dcterms:modified xsi:type="dcterms:W3CDTF">2021-10-28T18:38:33Z</dcterms:modified>
</cp:coreProperties>
</file>