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https://www.velvetjobs.com/job-descriptions/advisor-security</w:t>
        </w:r>
      </w:hyperlink>
    </w:p>
    <w:p>
      <w:pPr>
        <w:pStyle w:val="Heading1"/>
      </w:pPr>
      <w:bookmarkStart w:id="21" w:name="example-of-advisor-security-job-description"/>
      <w:r>
        <w:t xml:space="preserve">Example of Advisor, Security Job Description</w:t>
      </w:r>
      <w:bookmarkEnd w:id="21"/>
    </w:p>
    <w:p>
      <w:pPr>
        <w:pStyle w:val="Compact"/>
      </w:pPr>
      <w:r>
        <w:t xml:space="preserve">Our company is hiring for an advisor, security.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isor-security"/>
      <w:r>
        <w:t xml:space="preserve">Responsibilities for advisor, security</w:t>
      </w:r>
      <w:bookmarkEnd w:id="22"/>
    </w:p>
    <w:p>
      <w:pPr>
        <w:pStyle w:val="Compact"/>
        <w:numPr>
          <w:numId w:val="1001"/>
          <w:ilvl w:val="0"/>
        </w:numPr>
      </w:pPr>
      <w:r>
        <w:t xml:space="preserve">Assists in the identification of policy improvement opportunities</w:t>
      </w:r>
    </w:p>
    <w:p>
      <w:pPr>
        <w:pStyle w:val="Compact"/>
        <w:numPr>
          <w:numId w:val="1001"/>
          <w:ilvl w:val="0"/>
        </w:numPr>
      </w:pPr>
      <w:r>
        <w:t xml:space="preserve">Manages security concerns for a larger number of facilities</w:t>
      </w:r>
    </w:p>
    <w:p>
      <w:pPr>
        <w:pStyle w:val="Compact"/>
        <w:numPr>
          <w:numId w:val="1001"/>
          <w:ilvl w:val="0"/>
        </w:numPr>
      </w:pPr>
      <w:r>
        <w:t xml:space="preserve">Advises team members on travel-related concerns</w:t>
      </w:r>
    </w:p>
    <w:p>
      <w:pPr>
        <w:pStyle w:val="Compact"/>
        <w:numPr>
          <w:numId w:val="1001"/>
          <w:ilvl w:val="0"/>
        </w:numPr>
      </w:pPr>
      <w:r>
        <w:t xml:space="preserve">Manages budget for their given location</w:t>
      </w:r>
    </w:p>
    <w:p>
      <w:pPr>
        <w:pStyle w:val="Compact"/>
        <w:numPr>
          <w:numId w:val="1001"/>
          <w:ilvl w:val="0"/>
        </w:numPr>
      </w:pPr>
      <w:r>
        <w:t xml:space="preserve">Information and Data Governance development and roll-out</w:t>
      </w:r>
    </w:p>
    <w:p>
      <w:pPr>
        <w:pStyle w:val="Compact"/>
        <w:numPr>
          <w:numId w:val="1001"/>
          <w:ilvl w:val="0"/>
        </w:numPr>
      </w:pPr>
      <w:r>
        <w:t xml:space="preserve">Data Categorization and Classification</w:t>
      </w:r>
    </w:p>
    <w:p>
      <w:pPr>
        <w:pStyle w:val="Compact"/>
        <w:numPr>
          <w:numId w:val="1001"/>
          <w:ilvl w:val="0"/>
        </w:numPr>
      </w:pPr>
      <w:r>
        <w:t xml:space="preserve">Leading Security Assessments (departmental processes and adherence</w:t>
      </w:r>
    </w:p>
    <w:p>
      <w:pPr>
        <w:pStyle w:val="Compact"/>
        <w:numPr>
          <w:numId w:val="1001"/>
          <w:ilvl w:val="0"/>
        </w:numPr>
      </w:pPr>
      <w:r>
        <w:t xml:space="preserve">Researches complex business and technical processes from an Information Security perspective</w:t>
      </w:r>
    </w:p>
    <w:p>
      <w:pPr>
        <w:pStyle w:val="Compact"/>
        <w:numPr>
          <w:numId w:val="1001"/>
          <w:ilvl w:val="0"/>
        </w:numPr>
      </w:pPr>
      <w:r>
        <w:t xml:space="preserve">Assesses risk of IT systems, operational processes and financial processes</w:t>
      </w:r>
    </w:p>
    <w:p>
      <w:pPr>
        <w:pStyle w:val="Compact"/>
        <w:numPr>
          <w:numId w:val="1001"/>
          <w:ilvl w:val="0"/>
        </w:numPr>
      </w:pPr>
      <w:r>
        <w:t xml:space="preserve">Supporting reporting and analytics with the above areas</w:t>
      </w:r>
    </w:p>
    <w:p>
      <w:pPr>
        <w:pStyle w:val="Heading2"/>
      </w:pPr>
      <w:bookmarkStart w:id="23" w:name="qualifications-for-advisor-security"/>
      <w:r>
        <w:t xml:space="preserve">Qualifications for advisor, security</w:t>
      </w:r>
      <w:bookmarkEnd w:id="23"/>
    </w:p>
    <w:p>
      <w:pPr>
        <w:pStyle w:val="Compact"/>
        <w:numPr>
          <w:numId w:val="1002"/>
          <w:ilvl w:val="0"/>
        </w:numPr>
      </w:pPr>
      <w:r>
        <w:t xml:space="preserve">Undergraduate degree and 2-4 years relevant IT Security experience, or equivalent combination of education and work experience</w:t>
      </w:r>
    </w:p>
    <w:p>
      <w:pPr>
        <w:pStyle w:val="Compact"/>
        <w:numPr>
          <w:numId w:val="1002"/>
          <w:ilvl w:val="0"/>
        </w:numPr>
      </w:pPr>
      <w:r>
        <w:t xml:space="preserve">2+ years firewall administration experience</w:t>
      </w:r>
    </w:p>
    <w:p>
      <w:pPr>
        <w:pStyle w:val="Compact"/>
        <w:numPr>
          <w:numId w:val="1002"/>
          <w:ilvl w:val="0"/>
        </w:numPr>
      </w:pPr>
      <w:r>
        <w:t xml:space="preserve">This position will involve daily maintenance and operations of the leveraged Network security service infrastructure</w:t>
      </w:r>
    </w:p>
    <w:p>
      <w:pPr>
        <w:pStyle w:val="Compact"/>
        <w:numPr>
          <w:numId w:val="1002"/>
          <w:ilvl w:val="0"/>
        </w:numPr>
      </w:pPr>
      <w:r>
        <w:t xml:space="preserve">Assign and monitor tickets in the groups queue</w:t>
      </w:r>
    </w:p>
    <w:p>
      <w:pPr>
        <w:pStyle w:val="Compact"/>
        <w:numPr>
          <w:numId w:val="1002"/>
          <w:ilvl w:val="0"/>
        </w:numPr>
      </w:pPr>
      <w:r>
        <w:t xml:space="preserve">3 – 5 Years as the SME for McAfee Web Gateway</w:t>
      </w:r>
    </w:p>
    <w:p>
      <w:pPr>
        <w:pStyle w:val="Compact"/>
        <w:numPr>
          <w:numId w:val="1002"/>
          <w:ilvl w:val="0"/>
        </w:numPr>
      </w:pPr>
      <w:r>
        <w:t xml:space="preserve">3 – 5 Years Trend Micro End Point Encryption, Virus Protection, IWSS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secur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secur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2021-10-28T13:36:53Z</dcterms:created>
  <dcterms:modified xsi:type="dcterms:W3CDTF">2021-10-28T13:36:53Z</dcterms:modified>
</cp:coreProperties>
</file>