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https://www.velvetjobs.com/job-descriptions/advisor-academic</w:t>
        </w:r>
      </w:hyperlink>
    </w:p>
    <w:p>
      <w:pPr>
        <w:pStyle w:val="Heading1"/>
      </w:pPr>
      <w:bookmarkStart w:id="21" w:name="example-of-advisor-academic-job-description"/>
      <w:r>
        <w:t xml:space="preserve">Example of Advisor, Academic Job Description</w:t>
      </w:r>
      <w:bookmarkEnd w:id="21"/>
    </w:p>
    <w:p>
      <w:pPr>
        <w:pStyle w:val="Compact"/>
      </w:pPr>
      <w:r>
        <w:t xml:space="preserve">Our growing company is searching for experienced candidates for the position of advisor, academic.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academic"/>
      <w:r>
        <w:t xml:space="preserve">Responsibilities for advisor, academic</w:t>
      </w:r>
      <w:bookmarkEnd w:id="22"/>
    </w:p>
    <w:p>
      <w:pPr>
        <w:pStyle w:val="Compact"/>
        <w:numPr>
          <w:numId w:val="1001"/>
          <w:ilvl w:val="0"/>
        </w:numPr>
      </w:pPr>
      <w:r>
        <w:t xml:space="preserve">Assist students in gaining a basic understanding of the College's registration process and processes that need to be completed prior to the beginning of each semester</w:t>
      </w:r>
    </w:p>
    <w:p>
      <w:pPr>
        <w:pStyle w:val="Compact"/>
        <w:numPr>
          <w:numId w:val="1001"/>
          <w:ilvl w:val="0"/>
        </w:numPr>
      </w:pPr>
      <w:r>
        <w:t xml:space="preserve">Coordinate with other Student Affairs and Academic Affairs areas to ensure accuracy of advising materials distributed to students, faculty, and staff</w:t>
      </w:r>
    </w:p>
    <w:p>
      <w:pPr>
        <w:pStyle w:val="Compact"/>
        <w:numPr>
          <w:numId w:val="1001"/>
          <w:ilvl w:val="0"/>
        </w:numPr>
      </w:pPr>
      <w:r>
        <w:t xml:space="preserve">Possess a working knowledge of the various types of student financial assistance programs</w:t>
      </w:r>
    </w:p>
    <w:p>
      <w:pPr>
        <w:pStyle w:val="Compact"/>
        <w:numPr>
          <w:numId w:val="1001"/>
          <w:ilvl w:val="0"/>
        </w:numPr>
      </w:pPr>
      <w:r>
        <w:t xml:space="preserve">Assist students in the development of an Individualized Academic Plan</w:t>
      </w:r>
    </w:p>
    <w:p>
      <w:pPr>
        <w:pStyle w:val="Compact"/>
        <w:numPr>
          <w:numId w:val="1001"/>
          <w:ilvl w:val="0"/>
        </w:numPr>
      </w:pPr>
      <w:r>
        <w:t xml:space="preserve">Monitor student progress through regular meetings, communications, interventions, assessments, and data collection</w:t>
      </w:r>
    </w:p>
    <w:p>
      <w:pPr>
        <w:pStyle w:val="Compact"/>
        <w:numPr>
          <w:numId w:val="1001"/>
          <w:ilvl w:val="0"/>
        </w:numPr>
      </w:pPr>
      <w:r>
        <w:t xml:space="preserve">Develop and maintain appropriate relationships with students, faculty, and staff</w:t>
      </w:r>
    </w:p>
    <w:p>
      <w:pPr>
        <w:pStyle w:val="Compact"/>
        <w:numPr>
          <w:numId w:val="1001"/>
          <w:ilvl w:val="0"/>
        </w:numPr>
      </w:pPr>
      <w:r>
        <w:t xml:space="preserve">Engage in behaviors that create an inclusive environment in which all people are valued, supported, and respected</w:t>
      </w:r>
    </w:p>
    <w:p>
      <w:pPr>
        <w:pStyle w:val="Compact"/>
        <w:numPr>
          <w:numId w:val="1001"/>
          <w:ilvl w:val="0"/>
        </w:numPr>
      </w:pPr>
      <w:r>
        <w:t xml:space="preserve">Actively participate in professional development opportunities and professional organizations, college-wide committees</w:t>
      </w:r>
    </w:p>
    <w:p>
      <w:pPr>
        <w:pStyle w:val="Compact"/>
        <w:numPr>
          <w:numId w:val="1001"/>
          <w:ilvl w:val="0"/>
        </w:numPr>
      </w:pPr>
      <w:r>
        <w:t xml:space="preserve">Meet with students to review course selection and create course schedules</w:t>
      </w:r>
    </w:p>
    <w:p>
      <w:pPr>
        <w:pStyle w:val="Compact"/>
        <w:numPr>
          <w:numId w:val="1001"/>
          <w:ilvl w:val="0"/>
        </w:numPr>
      </w:pPr>
      <w:r>
        <w:t xml:space="preserve">Review students’ records and perform informal junior and senior checks</w:t>
      </w:r>
    </w:p>
    <w:p>
      <w:pPr>
        <w:pStyle w:val="Heading2"/>
      </w:pPr>
      <w:bookmarkStart w:id="23" w:name="qualifications-for-advisor-academic"/>
      <w:r>
        <w:t xml:space="preserve">Qualifications for advisor, academic</w:t>
      </w:r>
      <w:bookmarkEnd w:id="23"/>
    </w:p>
    <w:p>
      <w:pPr>
        <w:pStyle w:val="Compact"/>
        <w:numPr>
          <w:numId w:val="1002"/>
          <w:ilvl w:val="0"/>
        </w:numPr>
      </w:pPr>
      <w:r>
        <w:t xml:space="preserve">Minimum of three (3) years of experience in academic advising, admissions, career counseling or related higher education area is required or one (1) year of experience with a Master's degree</w:t>
      </w:r>
    </w:p>
    <w:p>
      <w:pPr>
        <w:pStyle w:val="Compact"/>
        <w:numPr>
          <w:numId w:val="1002"/>
          <w:ilvl w:val="0"/>
        </w:numPr>
      </w:pPr>
      <w:r>
        <w:t xml:space="preserve">Experience working with and being committed to diverse communication</w:t>
      </w:r>
    </w:p>
    <w:p>
      <w:pPr>
        <w:pStyle w:val="Compact"/>
        <w:numPr>
          <w:numId w:val="1002"/>
          <w:ilvl w:val="0"/>
        </w:numPr>
      </w:pPr>
      <w:r>
        <w:t xml:space="preserve">Excellent communication and time management skills, the ability to demonstrate initiative and working in a team environment</w:t>
      </w:r>
    </w:p>
    <w:p>
      <w:pPr>
        <w:pStyle w:val="Compact"/>
        <w:numPr>
          <w:numId w:val="1002"/>
          <w:ilvl w:val="0"/>
        </w:numPr>
      </w:pPr>
      <w:r>
        <w:t xml:space="preserve">Master's degree in college student personnel, higher education, counseling psychology, or related discipline</w:t>
      </w:r>
    </w:p>
    <w:p>
      <w:pPr>
        <w:pStyle w:val="Compact"/>
        <w:numPr>
          <w:numId w:val="1002"/>
          <w:ilvl w:val="0"/>
        </w:numPr>
      </w:pPr>
      <w:r>
        <w:t xml:space="preserve">Minimum of one to two years of relevant experience demonstrating leadership qualities</w:t>
      </w:r>
    </w:p>
    <w:p>
      <w:pPr>
        <w:pStyle w:val="Compact"/>
        <w:numPr>
          <w:numId w:val="1002"/>
          <w:ilvl w:val="0"/>
        </w:numPr>
      </w:pPr>
      <w:r>
        <w:t xml:space="preserve">Community College experience or credential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academ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aca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2021-10-28T13:36:26Z</dcterms:created>
  <dcterms:modified xsi:type="dcterms:W3CDTF">2021-10-28T13:36:26Z</dcterms:modified>
</cp:coreProperties>
</file>