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https://www.velvetjobs.com/job-descriptions/advertising-specialist</w:t>
        </w:r>
      </w:hyperlink>
    </w:p>
    <w:p>
      <w:pPr>
        <w:pStyle w:val="Heading1"/>
      </w:pPr>
      <w:bookmarkStart w:id="21" w:name="example-of-advertising-specialist-job-description"/>
      <w:r>
        <w:t xml:space="preserve">Example of Advertising Specialist Job Description</w:t>
      </w:r>
      <w:bookmarkEnd w:id="21"/>
    </w:p>
    <w:p>
      <w:pPr>
        <w:pStyle w:val="Compact"/>
      </w:pPr>
      <w:r>
        <w:t xml:space="preserve">Our innovative and growing company is hiring for an advertising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specialist"/>
      <w:r>
        <w:t xml:space="preserve">Responsibilities for advertising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relevant posts across multiple social media platforms</w:t>
      </w:r>
    </w:p>
    <w:p>
      <w:pPr>
        <w:pStyle w:val="Compact"/>
        <w:numPr>
          <w:numId w:val="1001"/>
          <w:ilvl w:val="0"/>
        </w:numPr>
      </w:pPr>
      <w:r>
        <w:t xml:space="preserve">Review profiles, alerts, and post content</w:t>
      </w:r>
    </w:p>
    <w:p>
      <w:pPr>
        <w:pStyle w:val="Compact"/>
        <w:numPr>
          <w:numId w:val="1001"/>
          <w:ilvl w:val="0"/>
        </w:numPr>
      </w:pPr>
      <w:r>
        <w:t xml:space="preserve">Monitor the company's social media mailbox</w:t>
      </w:r>
    </w:p>
    <w:p>
      <w:pPr>
        <w:pStyle w:val="Compact"/>
        <w:numPr>
          <w:numId w:val="1001"/>
          <w:ilvl w:val="0"/>
        </w:numPr>
      </w:pPr>
      <w:r>
        <w:t xml:space="preserve">Review various reports and notify branch managers of issues detected</w:t>
      </w:r>
    </w:p>
    <w:p>
      <w:pPr>
        <w:pStyle w:val="Compact"/>
        <w:numPr>
          <w:numId w:val="1001"/>
          <w:ilvl w:val="0"/>
        </w:numPr>
      </w:pPr>
      <w:r>
        <w:t xml:space="preserve">Review digital and print advertising materials</w:t>
      </w:r>
    </w:p>
    <w:p>
      <w:pPr>
        <w:pStyle w:val="Compact"/>
        <w:numPr>
          <w:numId w:val="1001"/>
          <w:ilvl w:val="0"/>
        </w:numPr>
      </w:pPr>
      <w:r>
        <w:t xml:space="preserve">Perform social media and advertising compliance policy training</w:t>
      </w:r>
    </w:p>
    <w:p>
      <w:pPr>
        <w:pStyle w:val="Compact"/>
        <w:numPr>
          <w:numId w:val="1001"/>
          <w:ilvl w:val="0"/>
        </w:numPr>
      </w:pPr>
      <w:r>
        <w:t xml:space="preserve">Measure, analyze and report on metrics</w:t>
      </w:r>
    </w:p>
    <w:p>
      <w:pPr>
        <w:pStyle w:val="Compact"/>
        <w:numPr>
          <w:numId w:val="1001"/>
          <w:ilvl w:val="0"/>
        </w:numPr>
      </w:pPr>
      <w:r>
        <w:t xml:space="preserve">Manage ongoing on-line advertising accounts through outbound calling and inquiry response</w:t>
      </w:r>
    </w:p>
    <w:p>
      <w:pPr>
        <w:pStyle w:val="Compact"/>
        <w:numPr>
          <w:numId w:val="1001"/>
          <w:ilvl w:val="0"/>
        </w:numPr>
      </w:pPr>
      <w:r>
        <w:t xml:space="preserve">Team with sales and ad operations to create on-line sales campaigns and optimize their success</w:t>
      </w:r>
    </w:p>
    <w:p>
      <w:pPr>
        <w:pStyle w:val="Compact"/>
        <w:numPr>
          <w:numId w:val="1001"/>
          <w:ilvl w:val="0"/>
        </w:numPr>
      </w:pPr>
      <w:r>
        <w:t xml:space="preserve">Work with advertisers and agencies to manage relationships and address any concerns</w:t>
      </w:r>
    </w:p>
    <w:p>
      <w:pPr>
        <w:pStyle w:val="Heading2"/>
      </w:pPr>
      <w:bookmarkStart w:id="23" w:name="qualifications-for-advertising-specialist"/>
      <w:r>
        <w:t xml:space="preserve">Qualifications for advertising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Incremental Sale and Cost of Sale</w:t>
      </w:r>
    </w:p>
    <w:p>
      <w:pPr>
        <w:pStyle w:val="Compact"/>
        <w:numPr>
          <w:numId w:val="1002"/>
          <w:ilvl w:val="0"/>
        </w:numPr>
      </w:pPr>
      <w:r>
        <w:t xml:space="preserve">Viewability, ROI</w:t>
      </w:r>
    </w:p>
    <w:p>
      <w:pPr>
        <w:pStyle w:val="Compact"/>
        <w:numPr>
          <w:numId w:val="1002"/>
          <w:ilvl w:val="0"/>
        </w:numPr>
      </w:pPr>
      <w:r>
        <w:t xml:space="preserve">E-Shop awareness</w:t>
      </w:r>
    </w:p>
    <w:p>
      <w:pPr>
        <w:pStyle w:val="Compact"/>
        <w:numPr>
          <w:numId w:val="1002"/>
          <w:ilvl w:val="0"/>
        </w:numPr>
      </w:pPr>
      <w:r>
        <w:t xml:space="preserve">3+ years of applicable experience in the Securities industry reviewing Sales materials</w:t>
      </w:r>
    </w:p>
    <w:p>
      <w:pPr>
        <w:pStyle w:val="Compact"/>
        <w:numPr>
          <w:numId w:val="1002"/>
          <w:ilvl w:val="0"/>
        </w:numPr>
      </w:pPr>
      <w:r>
        <w:t xml:space="preserve">Extensive knowledge of the rules governing Securities Advertising with specific experience with FINRA and the Investment Advisers Act of 1940 Advertising rules</w:t>
      </w:r>
    </w:p>
    <w:p>
      <w:pPr>
        <w:pStyle w:val="Compact"/>
        <w:numPr>
          <w:numId w:val="1002"/>
          <w:ilvl w:val="0"/>
        </w:numPr>
      </w:pPr>
      <w:r>
        <w:t xml:space="preserve">Detailed knowledge of various Securities products and a strong understanding of Investment and Economic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2021-10-28T18:34:58Z</dcterms:created>
  <dcterms:modified xsi:type="dcterms:W3CDTF">2021-10-28T18:34:58Z</dcterms:modified>
</cp:coreProperties>
</file>