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https://www.velvetjobs.com/job-descriptions/advertising-project-manager</w:t>
        </w:r>
      </w:hyperlink>
    </w:p>
    <w:p>
      <w:pPr>
        <w:pStyle w:val="Heading1"/>
      </w:pPr>
      <w:bookmarkStart w:id="21" w:name="example-of-advertising-project-manager-job-description"/>
      <w:r>
        <w:t xml:space="preserve">Example of Advertising Project Manager Job Description</w:t>
      </w:r>
      <w:bookmarkEnd w:id="21"/>
    </w:p>
    <w:p>
      <w:pPr>
        <w:pStyle w:val="Compact"/>
      </w:pPr>
      <w:r>
        <w:t xml:space="preserve">Our company is growing rapidly and is looking to fill the role of advertising project manager. To join our growing team, please review the list of responsibilities and qualifications.</w:t>
      </w:r>
    </w:p>
    <w:p>
      <w:pPr>
        <w:pStyle w:val="Heading2"/>
      </w:pPr>
      <w:bookmarkStart w:id="22" w:name="responsibilities-for-advertising-project-manager"/>
      <w:r>
        <w:t xml:space="preserve">Responsibilities for advertising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all briefs before routing to creative team to confirm all information is included and accurate</w:t>
      </w:r>
    </w:p>
    <w:p>
      <w:pPr>
        <w:pStyle w:val="Compact"/>
        <w:numPr>
          <w:numId w:val="1001"/>
          <w:ilvl w:val="0"/>
        </w:numPr>
      </w:pPr>
      <w:r>
        <w:t xml:space="preserve">Confirm team members have all elements needed for understanding and producing project</w:t>
      </w:r>
    </w:p>
    <w:p>
      <w:pPr>
        <w:pStyle w:val="Compact"/>
        <w:numPr>
          <w:numId w:val="1001"/>
          <w:ilvl w:val="0"/>
        </w:numPr>
      </w:pPr>
      <w:r>
        <w:t xml:space="preserve">Negotiate with external vendors, review and award jobs</w:t>
      </w:r>
    </w:p>
    <w:p>
      <w:pPr>
        <w:pStyle w:val="Compact"/>
        <w:numPr>
          <w:numId w:val="1001"/>
          <w:ilvl w:val="0"/>
        </w:numPr>
      </w:pPr>
      <w:r>
        <w:t xml:space="preserve">Receive all feedback and properly distribute to team and external vendor</w:t>
      </w:r>
    </w:p>
    <w:p>
      <w:pPr>
        <w:pStyle w:val="Compact"/>
        <w:numPr>
          <w:numId w:val="1001"/>
          <w:ilvl w:val="0"/>
        </w:numPr>
      </w:pPr>
      <w:r>
        <w:t xml:space="preserve">Track and process all production contracts and payment of invoices</w:t>
      </w:r>
    </w:p>
    <w:p>
      <w:pPr>
        <w:pStyle w:val="Compact"/>
        <w:numPr>
          <w:numId w:val="1001"/>
          <w:ilvl w:val="0"/>
        </w:numPr>
      </w:pPr>
      <w:r>
        <w:t xml:space="preserve">Provide performance reports throughout the program, and deliver final metrics upon completion</w:t>
      </w:r>
    </w:p>
    <w:p>
      <w:pPr>
        <w:pStyle w:val="Compact"/>
        <w:numPr>
          <w:numId w:val="1001"/>
          <w:ilvl w:val="0"/>
        </w:numPr>
      </w:pPr>
      <w:r>
        <w:t xml:space="preserve">Successfully execute all contractual obligations ensuring a high level of client satisfaction and realization of partnership/project goals for custom advertising projects</w:t>
      </w:r>
    </w:p>
    <w:p>
      <w:pPr>
        <w:pStyle w:val="Compact"/>
        <w:numPr>
          <w:numId w:val="1001"/>
          <w:ilvl w:val="0"/>
        </w:numPr>
      </w:pPr>
      <w:r>
        <w:t xml:space="preserve">Implement all campaign components for new and complex advertising programs such as promotions, sweepstakes, new ad placements, livestream events, pop-up events and other innovative advertiser features</w:t>
      </w:r>
    </w:p>
    <w:p>
      <w:pPr>
        <w:pStyle w:val="Compact"/>
        <w:numPr>
          <w:numId w:val="1001"/>
          <w:ilvl w:val="0"/>
        </w:numPr>
      </w:pPr>
      <w:r>
        <w:t xml:space="preserve">Develop production schedules, best practices and training documentation for end-to-end campaign management and execution</w:t>
      </w:r>
    </w:p>
    <w:p>
      <w:pPr>
        <w:pStyle w:val="Compact"/>
        <w:numPr>
          <w:numId w:val="1001"/>
          <w:ilvl w:val="0"/>
        </w:numPr>
      </w:pPr>
      <w:r>
        <w:t xml:space="preserve">Monitor, aggregate and communicate program reporting to internal and external teams including ongoing campaign analytics and campaign wrapup analysis</w:t>
      </w:r>
    </w:p>
    <w:p>
      <w:pPr>
        <w:pStyle w:val="Heading2"/>
      </w:pPr>
      <w:bookmarkStart w:id="23" w:name="qualifications-for-advertising-project-manager"/>
      <w:r>
        <w:t xml:space="preserve">Qualifications for advertising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in JIRA and/or Omniture</w:t>
      </w:r>
    </w:p>
    <w:p>
      <w:pPr>
        <w:pStyle w:val="Compact"/>
        <w:numPr>
          <w:numId w:val="1002"/>
          <w:ilvl w:val="0"/>
        </w:numPr>
      </w:pPr>
      <w:r>
        <w:t xml:space="preserve">Strong knowledge of the production process, on-air, digital, and social platforms</w:t>
      </w:r>
    </w:p>
    <w:p>
      <w:pPr>
        <w:pStyle w:val="Compact"/>
        <w:numPr>
          <w:numId w:val="1002"/>
          <w:ilvl w:val="0"/>
        </w:numPr>
      </w:pPr>
      <w:r>
        <w:t xml:space="preserve">Are passionate about owing solutions and solving issues with minimal supervision or direction</w:t>
      </w:r>
    </w:p>
    <w:p>
      <w:pPr>
        <w:pStyle w:val="Compact"/>
        <w:numPr>
          <w:numId w:val="1002"/>
          <w:ilvl w:val="0"/>
        </w:numPr>
      </w:pPr>
      <w:r>
        <w:t xml:space="preserve">Technically oriented, strong business judgment, analytical, and project management</w:t>
      </w:r>
    </w:p>
    <w:p>
      <w:pPr>
        <w:pStyle w:val="Compact"/>
        <w:numPr>
          <w:numId w:val="1002"/>
          <w:ilvl w:val="0"/>
        </w:numPr>
      </w:pPr>
      <w:r>
        <w:t xml:space="preserve">Several years in a Lean or Six Sigma position</w:t>
      </w:r>
    </w:p>
    <w:p>
      <w:pPr>
        <w:pStyle w:val="Compact"/>
        <w:numPr>
          <w:numId w:val="1002"/>
          <w:ilvl w:val="0"/>
        </w:numPr>
      </w:pPr>
      <w:r>
        <w:t xml:space="preserve">Ability to write with SQL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2021-10-28T13:30:22Z</dcterms:created>
  <dcterms:modified xsi:type="dcterms:W3CDTF">2021-10-28T13:30:22Z</dcterms:modified>
</cp:coreProperties>
</file>